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4799C">
        <w:tc>
          <w:tcPr>
            <w:tcW w:w="509" w:type="dxa"/>
          </w:tcPr>
          <w:p w:rsidR="0094799C" w:rsidRDefault="00667AF2">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4799C" w:rsidRDefault="00970FC1">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67AF2">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67AF2">
              <w:rPr>
                <w:rFonts w:ascii="黑体" w:eastAsia="黑体" w:hAnsi="黑体" w:hint="eastAsia"/>
                <w:sz w:val="21"/>
                <w:szCs w:val="21"/>
              </w:rPr>
              <w:t>65.02</w:t>
            </w:r>
            <w:r w:rsidR="00EC113F">
              <w:rPr>
                <w:rFonts w:ascii="黑体" w:eastAsia="黑体" w:hAnsi="黑体" w:hint="eastAsia"/>
                <w:sz w:val="21"/>
                <w:szCs w:val="21"/>
              </w:rPr>
              <w:t>0.20</w:t>
            </w:r>
            <w:r>
              <w:rPr>
                <w:rFonts w:ascii="黑体" w:eastAsia="黑体" w:hAnsi="黑体"/>
                <w:sz w:val="21"/>
                <w:szCs w:val="21"/>
              </w:rPr>
              <w:fldChar w:fldCharType="end"/>
            </w:r>
            <w:bookmarkEnd w:id="0"/>
          </w:p>
        </w:tc>
      </w:tr>
      <w:tr w:rsidR="0094799C">
        <w:tc>
          <w:tcPr>
            <w:tcW w:w="509" w:type="dxa"/>
          </w:tcPr>
          <w:p w:rsidR="0094799C" w:rsidRDefault="00667AF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4799C">
              <w:trPr>
                <w:trHeight w:hRule="exact" w:val="1021"/>
              </w:trPr>
              <w:tc>
                <w:tcPr>
                  <w:tcW w:w="9242" w:type="dxa"/>
                  <w:vAlign w:val="center"/>
                </w:tcPr>
                <w:p w:rsidR="0094799C" w:rsidRDefault="00667AF2" w:rsidP="00FB1EEA">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970FC1">
                    <w:fldChar w:fldCharType="begin">
                      <w:ffData>
                        <w:name w:val="c1"/>
                        <w:enabled/>
                        <w:calcOnExit w:val="0"/>
                        <w:textInput>
                          <w:maxLength w:val="7"/>
                        </w:textInput>
                      </w:ffData>
                    </w:fldChar>
                  </w:r>
                  <w:bookmarkStart w:id="1" w:name="c1"/>
                  <w:r>
                    <w:instrText xml:space="preserve"> FORMTEXT </w:instrText>
                  </w:r>
                  <w:r w:rsidR="00970FC1">
                    <w:fldChar w:fldCharType="separate"/>
                  </w:r>
                  <w:r>
                    <w:rPr>
                      <w:rFonts w:hint="eastAsia"/>
                    </w:rPr>
                    <w:t>GXAS</w:t>
                  </w:r>
                  <w:r w:rsidR="00970FC1">
                    <w:fldChar w:fldCharType="end"/>
                  </w:r>
                  <w:bookmarkEnd w:id="1"/>
                </w:p>
              </w:tc>
            </w:tr>
          </w:tbl>
          <w:p w:rsidR="0094799C" w:rsidRDefault="00970FC1" w:rsidP="00EC113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67AF2">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67AF2">
              <w:rPr>
                <w:rFonts w:ascii="黑体" w:eastAsia="黑体" w:hAnsi="黑体" w:hint="eastAsia"/>
                <w:sz w:val="21"/>
                <w:szCs w:val="21"/>
              </w:rPr>
              <w:t>B</w:t>
            </w:r>
            <w:r w:rsidR="00EC113F">
              <w:rPr>
                <w:rFonts w:ascii="黑体" w:eastAsia="黑体" w:hAnsi="黑体" w:hint="eastAsia"/>
                <w:sz w:val="21"/>
                <w:szCs w:val="21"/>
              </w:rPr>
              <w:t>31</w:t>
            </w:r>
            <w:r>
              <w:rPr>
                <w:rFonts w:ascii="黑体" w:eastAsia="黑体" w:hAnsi="黑体"/>
                <w:sz w:val="21"/>
                <w:szCs w:val="21"/>
              </w:rPr>
              <w:fldChar w:fldCharType="end"/>
            </w:r>
            <w:bookmarkEnd w:id="2"/>
          </w:p>
        </w:tc>
      </w:tr>
    </w:tbl>
    <w:bookmarkStart w:id="3" w:name="_Hlk26473981"/>
    <w:p w:rsidR="0094799C" w:rsidRDefault="00970FC1">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667AF2">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CB4840">
        <w:rPr>
          <w:rFonts w:ascii="黑体" w:eastAsia="黑体" w:hint="eastAsia"/>
          <w:b w:val="0"/>
          <w:w w:val="100"/>
          <w:sz w:val="48"/>
        </w:rPr>
        <w:t xml:space="preserve">团体标准 </w:t>
      </w:r>
      <w:r w:rsidR="00CB4840">
        <w:rPr>
          <w:rFonts w:ascii="黑体" w:eastAsia="黑体"/>
          <w:b w:val="0"/>
          <w:w w:val="100"/>
          <w:sz w:val="48"/>
        </w:rPr>
        <w:t xml:space="preserve">                              </w:t>
      </w:r>
      <w:r>
        <w:rPr>
          <w:rFonts w:ascii="黑体" w:eastAsia="黑体"/>
          <w:b w:val="0"/>
          <w:w w:val="100"/>
          <w:sz w:val="48"/>
        </w:rPr>
        <w:fldChar w:fldCharType="end"/>
      </w:r>
      <w:bookmarkEnd w:id="4"/>
      <w:r w:rsidR="00667AF2">
        <w:rPr>
          <w:rFonts w:ascii="黑体" w:eastAsia="黑体" w:hint="eastAsia"/>
          <w:b w:val="0"/>
          <w:w w:val="100"/>
          <w:sz w:val="48"/>
        </w:rPr>
        <w:t>团体</w:t>
      </w:r>
      <w:r w:rsidR="00667AF2">
        <w:rPr>
          <w:rFonts w:ascii="黑体" w:eastAsia="黑体" w:hAnsi="黑体" w:hint="eastAsia"/>
          <w:b w:val="0"/>
          <w:bCs w:val="0"/>
          <w:w w:val="100"/>
          <w:sz w:val="48"/>
          <w:szCs w:val="48"/>
        </w:rPr>
        <w:t>标准</w:t>
      </w:r>
    </w:p>
    <w:bookmarkEnd w:id="3"/>
    <w:p w:rsidR="0094799C" w:rsidRDefault="00667AF2">
      <w:pPr>
        <w:pStyle w:val="afffffffffb"/>
        <w:framePr w:wrap="auto"/>
      </w:pPr>
      <w:r>
        <w:t>T/</w:t>
      </w:r>
      <w:r w:rsidR="00970FC1">
        <w:fldChar w:fldCharType="begin">
          <w:ffData>
            <w:name w:val="文字1"/>
            <w:enabled/>
            <w:calcOnExit w:val="0"/>
            <w:textInput>
              <w:default w:val="XXX"/>
            </w:textInput>
          </w:ffData>
        </w:fldChar>
      </w:r>
      <w:bookmarkStart w:id="5" w:name="文字1"/>
      <w:r>
        <w:instrText xml:space="preserve"> FORMTEXT </w:instrText>
      </w:r>
      <w:r w:rsidR="00970FC1">
        <w:fldChar w:fldCharType="separate"/>
      </w:r>
      <w:r w:rsidR="00CB4840">
        <w:t>GXAS</w:t>
      </w:r>
      <w:r w:rsidR="00970FC1">
        <w:fldChar w:fldCharType="end"/>
      </w:r>
      <w:bookmarkEnd w:id="5"/>
      <w:r>
        <w:t xml:space="preserve"> </w:t>
      </w:r>
      <w:r w:rsidR="00970FC1">
        <w:fldChar w:fldCharType="begin">
          <w:ffData>
            <w:name w:val="NSTD_CODE_F"/>
            <w:enabled/>
            <w:calcOnExit w:val="0"/>
            <w:textInput>
              <w:default w:val="XXXX"/>
            </w:textInput>
          </w:ffData>
        </w:fldChar>
      </w:r>
      <w:bookmarkStart w:id="6" w:name="NSTD_CODE_F"/>
      <w:r>
        <w:instrText xml:space="preserve"> FORMTEXT </w:instrText>
      </w:r>
      <w:r w:rsidR="00970FC1">
        <w:fldChar w:fldCharType="separate"/>
      </w:r>
      <w:r>
        <w:t>XXXX</w:t>
      </w:r>
      <w:r w:rsidR="00970FC1">
        <w:fldChar w:fldCharType="end"/>
      </w:r>
      <w:bookmarkEnd w:id="6"/>
      <w:r>
        <w:rPr>
          <w:rFonts w:hAnsi="黑体"/>
        </w:rPr>
        <w:t>—</w:t>
      </w:r>
      <w:r w:rsidR="00970FC1">
        <w:fldChar w:fldCharType="begin">
          <w:ffData>
            <w:name w:val="NSTD_CODE_B"/>
            <w:enabled/>
            <w:calcOnExit w:val="0"/>
            <w:textInput>
              <w:default w:val="XXXX"/>
            </w:textInput>
          </w:ffData>
        </w:fldChar>
      </w:r>
      <w:bookmarkStart w:id="7" w:name="NSTD_CODE_B"/>
      <w:r>
        <w:instrText xml:space="preserve"> FORMTEXT </w:instrText>
      </w:r>
      <w:r w:rsidR="00970FC1">
        <w:fldChar w:fldCharType="separate"/>
      </w:r>
      <w:r>
        <w:t>XXXX</w:t>
      </w:r>
      <w:r w:rsidR="00970FC1">
        <w:fldChar w:fldCharType="end"/>
      </w:r>
      <w:bookmarkEnd w:id="7"/>
    </w:p>
    <w:p w:rsidR="0094799C" w:rsidRDefault="00970FC1">
      <w:pPr>
        <w:pStyle w:val="afffffffffc"/>
        <w:framePr w:wrap="auto"/>
        <w:rPr>
          <w:rFonts w:hAnsi="黑体"/>
        </w:rPr>
      </w:pPr>
      <w:r>
        <w:rPr>
          <w:rFonts w:hAnsi="黑体"/>
        </w:rPr>
        <w:fldChar w:fldCharType="begin">
          <w:ffData>
            <w:name w:val="OSTD_CODE"/>
            <w:enabled/>
            <w:calcOnExit w:val="0"/>
            <w:textInput/>
          </w:ffData>
        </w:fldChar>
      </w:r>
      <w:bookmarkStart w:id="8" w:name="OSTD_CODE"/>
      <w:r w:rsidR="00667AF2">
        <w:rPr>
          <w:rFonts w:hAnsi="黑体"/>
        </w:rPr>
        <w:instrText xml:space="preserve"> FORMTEXT </w:instrText>
      </w:r>
      <w:r>
        <w:rPr>
          <w:rFonts w:hAnsi="黑体"/>
        </w:rPr>
      </w:r>
      <w:r>
        <w:rPr>
          <w:rFonts w:hAnsi="黑体"/>
        </w:rPr>
        <w:fldChar w:fldCharType="separate"/>
      </w:r>
      <w:r w:rsidR="00667AF2">
        <w:rPr>
          <w:rFonts w:hAnsi="黑体"/>
        </w:rPr>
        <w:t>     </w:t>
      </w:r>
      <w:r>
        <w:rPr>
          <w:rFonts w:hAnsi="黑体"/>
        </w:rPr>
        <w:fldChar w:fldCharType="end"/>
      </w:r>
      <w:bookmarkEnd w:id="8"/>
    </w:p>
    <w:p w:rsidR="0094799C" w:rsidRDefault="00042D52">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59264;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w:r>
    </w:p>
    <w:p w:rsidR="0094799C" w:rsidRDefault="0094799C">
      <w:pPr>
        <w:pStyle w:val="affff9"/>
        <w:framePr w:w="9639" w:h="6976" w:hRule="exact" w:hSpace="0" w:vSpace="0" w:wrap="around" w:hAnchor="page" w:y="6408"/>
        <w:jc w:val="center"/>
        <w:rPr>
          <w:rFonts w:ascii="黑体" w:eastAsia="黑体" w:hAnsi="黑体"/>
          <w:b w:val="0"/>
          <w:bCs w:val="0"/>
          <w:w w:val="100"/>
        </w:rPr>
      </w:pPr>
    </w:p>
    <w:p w:rsidR="0094799C" w:rsidRDefault="00970FC1">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667AF2">
        <w:instrText xml:space="preserve"> FORMTEXT </w:instrText>
      </w:r>
      <w:r>
        <w:fldChar w:fldCharType="separate"/>
      </w:r>
      <w:r w:rsidR="00667AF2">
        <w:t>供港澳贺州香芋生产技术规程</w:t>
      </w:r>
      <w:r>
        <w:fldChar w:fldCharType="end"/>
      </w:r>
      <w:bookmarkEnd w:id="9"/>
    </w:p>
    <w:p w:rsidR="0094799C" w:rsidRDefault="0094799C">
      <w:pPr>
        <w:framePr w:w="9639" w:h="6974" w:hRule="exact" w:wrap="around" w:vAnchor="page" w:hAnchor="page" w:x="1419" w:y="6408" w:anchorLock="1"/>
        <w:ind w:left="-1418"/>
      </w:pPr>
    </w:p>
    <w:p w:rsidR="0094799C" w:rsidRPr="0018278A" w:rsidRDefault="00970FC1">
      <w:pPr>
        <w:pStyle w:val="afffffff1"/>
        <w:framePr w:w="9639" w:h="6974" w:hRule="exact" w:wrap="around" w:vAnchor="page" w:hAnchor="page" w:x="1419" w:y="6408" w:anchorLock="1"/>
        <w:textAlignment w:val="bottom"/>
        <w:rPr>
          <w:rFonts w:ascii="黑体" w:eastAsia="黑体" w:hAnsi="黑体"/>
          <w:szCs w:val="28"/>
        </w:rPr>
      </w:pPr>
      <w:r w:rsidRPr="0018278A">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667AF2" w:rsidRPr="0018278A">
        <w:rPr>
          <w:rFonts w:ascii="黑体" w:eastAsia="黑体" w:hAnsi="黑体"/>
          <w:szCs w:val="28"/>
        </w:rPr>
        <w:instrText xml:space="preserve"> FORMTEXT </w:instrText>
      </w:r>
      <w:r w:rsidRPr="0018278A">
        <w:rPr>
          <w:rFonts w:ascii="黑体" w:eastAsia="黑体" w:hAnsi="黑体"/>
          <w:szCs w:val="28"/>
        </w:rPr>
      </w:r>
      <w:r w:rsidRPr="0018278A">
        <w:rPr>
          <w:rFonts w:ascii="黑体" w:eastAsia="黑体" w:hAnsi="黑体"/>
          <w:szCs w:val="28"/>
        </w:rPr>
        <w:fldChar w:fldCharType="separate"/>
      </w:r>
      <w:r w:rsidR="004A70C0" w:rsidRPr="0018278A">
        <w:rPr>
          <w:rFonts w:ascii="黑体" w:eastAsia="黑体" w:hAnsi="黑体"/>
          <w:szCs w:val="28"/>
        </w:rPr>
        <w:t>Technical specification for the production of fragrant taro in Hezhou for Hong Kong and Macao</w:t>
      </w:r>
      <w:r w:rsidRPr="0018278A">
        <w:rPr>
          <w:rFonts w:ascii="黑体" w:eastAsia="黑体" w:hAnsi="黑体"/>
          <w:szCs w:val="28"/>
        </w:rPr>
        <w:fldChar w:fldCharType="end"/>
      </w:r>
      <w:bookmarkEnd w:id="10"/>
    </w:p>
    <w:p w:rsidR="0094799C" w:rsidRDefault="0094799C">
      <w:pPr>
        <w:framePr w:w="9639" w:h="6974" w:hRule="exact" w:wrap="around" w:vAnchor="page" w:hAnchor="page" w:x="1419" w:y="6408" w:anchorLock="1"/>
        <w:spacing w:line="760" w:lineRule="exact"/>
        <w:ind w:left="-1418"/>
      </w:pPr>
    </w:p>
    <w:p w:rsidR="0094799C" w:rsidRDefault="0094799C">
      <w:pPr>
        <w:pStyle w:val="afffffff1"/>
        <w:framePr w:w="9639" w:h="6974" w:hRule="exact" w:wrap="around" w:vAnchor="page" w:hAnchor="page" w:x="1419" w:y="6408" w:anchorLock="1"/>
        <w:textAlignment w:val="bottom"/>
        <w:rPr>
          <w:rFonts w:eastAsia="黑体"/>
          <w:szCs w:val="28"/>
        </w:rPr>
      </w:pPr>
    </w:p>
    <w:p w:rsidR="0094799C" w:rsidRDefault="00970FC1">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sidR="00667AF2">
        <w:rPr>
          <w:sz w:val="24"/>
          <w:szCs w:val="28"/>
        </w:rPr>
        <w:instrText xml:space="preserve"> FORMDROPDOWN </w:instrText>
      </w:r>
      <w:r>
        <w:rPr>
          <w:sz w:val="24"/>
          <w:szCs w:val="28"/>
        </w:rPr>
      </w:r>
      <w:r>
        <w:rPr>
          <w:sz w:val="24"/>
          <w:szCs w:val="28"/>
        </w:rPr>
        <w:fldChar w:fldCharType="end"/>
      </w:r>
      <w:bookmarkEnd w:id="11"/>
    </w:p>
    <w:p w:rsidR="0094799C" w:rsidRDefault="00970FC1">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667AF2">
        <w:rPr>
          <w:sz w:val="21"/>
          <w:szCs w:val="28"/>
        </w:rPr>
        <w:instrText xml:space="preserve"> FORMTEXT </w:instrText>
      </w:r>
      <w:r>
        <w:rPr>
          <w:sz w:val="21"/>
          <w:szCs w:val="28"/>
        </w:rPr>
      </w:r>
      <w:r>
        <w:rPr>
          <w:sz w:val="21"/>
          <w:szCs w:val="28"/>
        </w:rPr>
        <w:fldChar w:fldCharType="separate"/>
      </w:r>
      <w:r w:rsidR="00667AF2">
        <w:rPr>
          <w:sz w:val="21"/>
          <w:szCs w:val="28"/>
        </w:rPr>
        <w:t>     </w:t>
      </w:r>
      <w:r>
        <w:rPr>
          <w:sz w:val="21"/>
          <w:szCs w:val="28"/>
        </w:rPr>
        <w:fldChar w:fldCharType="end"/>
      </w:r>
      <w:bookmarkEnd w:id="12"/>
    </w:p>
    <w:p w:rsidR="0094799C" w:rsidRDefault="00970FC1">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sidR="00667AF2">
        <w:rPr>
          <w:rFonts w:ascii="黑体"/>
        </w:rPr>
        <w:instrText xml:space="preserve"> FORMTEXT </w:instrText>
      </w:r>
      <w:r>
        <w:rPr>
          <w:rFonts w:ascii="黑体"/>
        </w:rPr>
      </w:r>
      <w:r>
        <w:rPr>
          <w:rFonts w:ascii="黑体"/>
        </w:rPr>
        <w:fldChar w:fldCharType="separate"/>
      </w:r>
      <w:r w:rsidR="004A70C0">
        <w:rPr>
          <w:rFonts w:ascii="黑体"/>
        </w:rPr>
        <w:t>XXXX</w:t>
      </w:r>
      <w:r>
        <w:rPr>
          <w:rFonts w:ascii="黑体"/>
        </w:rPr>
        <w:fldChar w:fldCharType="end"/>
      </w:r>
      <w:bookmarkEnd w:id="13"/>
      <w:r w:rsidR="00667AF2">
        <w:t xml:space="preserve"> </w:t>
      </w:r>
      <w:r w:rsidR="00667AF2">
        <w:rPr>
          <w:rFonts w:ascii="黑体"/>
        </w:rPr>
        <w:t>-</w:t>
      </w:r>
      <w:r w:rsidR="00667AF2">
        <w:t xml:space="preserve"> </w:t>
      </w:r>
      <w:r>
        <w:rPr>
          <w:rFonts w:ascii="黑体"/>
        </w:rPr>
        <w:fldChar w:fldCharType="begin">
          <w:ffData>
            <w:name w:val="PLSH_DATE_M"/>
            <w:enabled/>
            <w:calcOnExit w:val="0"/>
            <w:textInput>
              <w:default w:val="XX"/>
              <w:maxLength w:val="2"/>
            </w:textInput>
          </w:ffData>
        </w:fldChar>
      </w:r>
      <w:bookmarkStart w:id="14" w:name="PLSH_DATE_M"/>
      <w:r w:rsidR="00667AF2">
        <w:rPr>
          <w:rFonts w:ascii="黑体"/>
        </w:rPr>
        <w:instrText xml:space="preserve"> FORMTEXT </w:instrText>
      </w:r>
      <w:r>
        <w:rPr>
          <w:rFonts w:ascii="黑体"/>
        </w:rPr>
      </w:r>
      <w:r>
        <w:rPr>
          <w:rFonts w:ascii="黑体"/>
        </w:rPr>
        <w:fldChar w:fldCharType="separate"/>
      </w:r>
      <w:r w:rsidR="00667AF2">
        <w:rPr>
          <w:rFonts w:ascii="黑体"/>
        </w:rPr>
        <w:t>XX</w:t>
      </w:r>
      <w:r>
        <w:rPr>
          <w:rFonts w:ascii="黑体"/>
        </w:rPr>
        <w:fldChar w:fldCharType="end"/>
      </w:r>
      <w:bookmarkEnd w:id="14"/>
      <w:r w:rsidR="00667AF2">
        <w:t xml:space="preserve"> </w:t>
      </w:r>
      <w:r w:rsidR="00667AF2">
        <w:rPr>
          <w:rFonts w:ascii="黑体"/>
        </w:rPr>
        <w:t>-</w:t>
      </w:r>
      <w:r w:rsidR="00667AF2">
        <w:t xml:space="preserve"> </w:t>
      </w:r>
      <w:r>
        <w:rPr>
          <w:rFonts w:ascii="黑体"/>
        </w:rPr>
        <w:fldChar w:fldCharType="begin">
          <w:ffData>
            <w:name w:val="PLSH_DATE_D"/>
            <w:enabled/>
            <w:calcOnExit w:val="0"/>
            <w:textInput>
              <w:default w:val="XX"/>
              <w:maxLength w:val="2"/>
            </w:textInput>
          </w:ffData>
        </w:fldChar>
      </w:r>
      <w:bookmarkStart w:id="15" w:name="PLSH_DATE_D"/>
      <w:r w:rsidR="00667AF2">
        <w:rPr>
          <w:rFonts w:ascii="黑体"/>
        </w:rPr>
        <w:instrText xml:space="preserve"> FORMTEXT </w:instrText>
      </w:r>
      <w:r>
        <w:rPr>
          <w:rFonts w:ascii="黑体"/>
        </w:rPr>
      </w:r>
      <w:r>
        <w:rPr>
          <w:rFonts w:ascii="黑体"/>
        </w:rPr>
        <w:fldChar w:fldCharType="separate"/>
      </w:r>
      <w:r w:rsidR="00667AF2">
        <w:rPr>
          <w:rFonts w:ascii="黑体"/>
        </w:rPr>
        <w:t>XX</w:t>
      </w:r>
      <w:r>
        <w:rPr>
          <w:rFonts w:ascii="黑体"/>
        </w:rPr>
        <w:fldChar w:fldCharType="end"/>
      </w:r>
      <w:bookmarkEnd w:id="15"/>
      <w:r w:rsidR="00667AF2">
        <w:rPr>
          <w:rFonts w:hint="eastAsia"/>
        </w:rPr>
        <w:t>发布</w:t>
      </w:r>
    </w:p>
    <w:p w:rsidR="0094799C" w:rsidRDefault="00970FC1">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sidR="00667AF2">
        <w:rPr>
          <w:rFonts w:ascii="黑体"/>
        </w:rPr>
        <w:instrText xml:space="preserve"> FORMTEXT </w:instrText>
      </w:r>
      <w:r>
        <w:rPr>
          <w:rFonts w:ascii="黑体"/>
        </w:rPr>
      </w:r>
      <w:r>
        <w:rPr>
          <w:rFonts w:ascii="黑体"/>
        </w:rPr>
        <w:fldChar w:fldCharType="separate"/>
      </w:r>
      <w:r w:rsidR="00667AF2">
        <w:rPr>
          <w:rFonts w:ascii="黑体"/>
        </w:rPr>
        <w:t>XXXX</w:t>
      </w:r>
      <w:r>
        <w:rPr>
          <w:rFonts w:ascii="黑体"/>
        </w:rPr>
        <w:fldChar w:fldCharType="end"/>
      </w:r>
      <w:bookmarkEnd w:id="16"/>
      <w:r w:rsidR="00667AF2">
        <w:t xml:space="preserve"> </w:t>
      </w:r>
      <w:r w:rsidR="00667AF2">
        <w:rPr>
          <w:rFonts w:ascii="黑体"/>
        </w:rPr>
        <w:t>-</w:t>
      </w:r>
      <w:r w:rsidR="00667AF2">
        <w:t xml:space="preserve"> </w:t>
      </w:r>
      <w:r>
        <w:rPr>
          <w:rFonts w:ascii="黑体"/>
        </w:rPr>
        <w:fldChar w:fldCharType="begin">
          <w:ffData>
            <w:name w:val="CROT_DATE_M"/>
            <w:enabled/>
            <w:calcOnExit w:val="0"/>
            <w:textInput>
              <w:default w:val="XX"/>
              <w:maxLength w:val="2"/>
            </w:textInput>
          </w:ffData>
        </w:fldChar>
      </w:r>
      <w:bookmarkStart w:id="17" w:name="CROT_DATE_M"/>
      <w:r w:rsidR="00667AF2">
        <w:rPr>
          <w:rFonts w:ascii="黑体"/>
        </w:rPr>
        <w:instrText xml:space="preserve"> FORMTEXT </w:instrText>
      </w:r>
      <w:r>
        <w:rPr>
          <w:rFonts w:ascii="黑体"/>
        </w:rPr>
      </w:r>
      <w:r>
        <w:rPr>
          <w:rFonts w:ascii="黑体"/>
        </w:rPr>
        <w:fldChar w:fldCharType="separate"/>
      </w:r>
      <w:r w:rsidR="00667AF2">
        <w:rPr>
          <w:rFonts w:ascii="黑体"/>
        </w:rPr>
        <w:t>XX</w:t>
      </w:r>
      <w:r>
        <w:rPr>
          <w:rFonts w:ascii="黑体"/>
        </w:rPr>
        <w:fldChar w:fldCharType="end"/>
      </w:r>
      <w:bookmarkEnd w:id="17"/>
      <w:r w:rsidR="00667AF2">
        <w:t xml:space="preserve"> </w:t>
      </w:r>
      <w:r w:rsidR="00667AF2">
        <w:rPr>
          <w:rFonts w:ascii="黑体"/>
        </w:rPr>
        <w:t>-</w:t>
      </w:r>
      <w:r w:rsidR="00667AF2">
        <w:t xml:space="preserve"> </w:t>
      </w:r>
      <w:r>
        <w:rPr>
          <w:rFonts w:ascii="黑体"/>
        </w:rPr>
        <w:fldChar w:fldCharType="begin">
          <w:ffData>
            <w:name w:val="CROT_DATE_D"/>
            <w:enabled/>
            <w:calcOnExit w:val="0"/>
            <w:textInput>
              <w:default w:val="XX"/>
              <w:maxLength w:val="2"/>
            </w:textInput>
          </w:ffData>
        </w:fldChar>
      </w:r>
      <w:bookmarkStart w:id="18" w:name="CROT_DATE_D"/>
      <w:r w:rsidR="00667AF2">
        <w:rPr>
          <w:rFonts w:ascii="黑体"/>
        </w:rPr>
        <w:instrText xml:space="preserve"> FORMTEXT </w:instrText>
      </w:r>
      <w:r>
        <w:rPr>
          <w:rFonts w:ascii="黑体"/>
        </w:rPr>
      </w:r>
      <w:r>
        <w:rPr>
          <w:rFonts w:ascii="黑体"/>
        </w:rPr>
        <w:fldChar w:fldCharType="separate"/>
      </w:r>
      <w:r w:rsidR="00667AF2">
        <w:rPr>
          <w:rFonts w:ascii="黑体"/>
        </w:rPr>
        <w:t>XX</w:t>
      </w:r>
      <w:r>
        <w:rPr>
          <w:rFonts w:ascii="黑体"/>
        </w:rPr>
        <w:fldChar w:fldCharType="end"/>
      </w:r>
      <w:bookmarkEnd w:id="18"/>
      <w:r w:rsidR="00667AF2">
        <w:rPr>
          <w:rFonts w:hint="eastAsia"/>
        </w:rPr>
        <w:t>实施</w:t>
      </w:r>
    </w:p>
    <w:p w:rsidR="0094799C" w:rsidRDefault="00970FC1">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667AF2">
        <w:rPr>
          <w:rFonts w:hAnsi="黑体"/>
          <w:w w:val="100"/>
          <w:sz w:val="28"/>
        </w:rPr>
        <w:instrText xml:space="preserve"> FORMTEXT </w:instrText>
      </w:r>
      <w:r>
        <w:rPr>
          <w:rFonts w:hAnsi="黑体"/>
          <w:w w:val="100"/>
          <w:sz w:val="28"/>
        </w:rPr>
      </w:r>
      <w:r>
        <w:rPr>
          <w:rFonts w:hAnsi="黑体"/>
          <w:w w:val="100"/>
          <w:sz w:val="28"/>
        </w:rPr>
        <w:fldChar w:fldCharType="separate"/>
      </w:r>
      <w:r w:rsidR="00667AF2">
        <w:rPr>
          <w:rFonts w:hAnsi="黑体" w:hint="eastAsia"/>
          <w:w w:val="100"/>
          <w:sz w:val="28"/>
        </w:rPr>
        <w:t>广西标准化协会</w:t>
      </w:r>
      <w:r>
        <w:rPr>
          <w:rFonts w:hAnsi="黑体"/>
          <w:w w:val="100"/>
          <w:sz w:val="28"/>
        </w:rPr>
        <w:fldChar w:fldCharType="end"/>
      </w:r>
      <w:bookmarkEnd w:id="19"/>
      <w:r w:rsidR="00667AF2">
        <w:rPr>
          <w:rFonts w:ascii="Times New Roman"/>
          <w:w w:val="100"/>
          <w:sz w:val="28"/>
        </w:rPr>
        <w:t>  </w:t>
      </w:r>
      <w:r w:rsidR="00667AF2">
        <w:rPr>
          <w:rStyle w:val="afffffffffff2"/>
          <w:rFonts w:hAnsi="黑体" w:hint="eastAsia"/>
          <w:position w:val="0"/>
        </w:rPr>
        <w:t>发</w:t>
      </w:r>
      <w:r w:rsidR="00667AF2">
        <w:rPr>
          <w:rStyle w:val="afffffffffff2"/>
          <w:rFonts w:hAnsi="黑体" w:hint="eastAsia"/>
          <w:spacing w:val="0"/>
          <w:position w:val="0"/>
        </w:rPr>
        <w:t>布</w:t>
      </w:r>
    </w:p>
    <w:p w:rsidR="0094799C" w:rsidRDefault="00042D52">
      <w:pPr>
        <w:rPr>
          <w:rFonts w:ascii="宋体" w:hAnsi="宋体"/>
          <w:sz w:val="28"/>
          <w:szCs w:val="28"/>
        </w:rPr>
        <w:sectPr w:rsidR="0094799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0288;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w:r>
    </w:p>
    <w:p w:rsidR="0094799C" w:rsidRDefault="00667AF2">
      <w:pPr>
        <w:pStyle w:val="a6"/>
        <w:spacing w:after="360"/>
      </w:pPr>
      <w:bookmarkStart w:id="20" w:name="BookMark2"/>
      <w:r>
        <w:rPr>
          <w:spacing w:val="320"/>
        </w:rPr>
        <w:lastRenderedPageBreak/>
        <w:t>前</w:t>
      </w:r>
      <w:r>
        <w:t>言</w:t>
      </w:r>
    </w:p>
    <w:p w:rsidR="0094799C" w:rsidRDefault="00667AF2">
      <w:pPr>
        <w:pStyle w:val="affffe"/>
        <w:ind w:firstLine="420"/>
      </w:pPr>
      <w:r>
        <w:rPr>
          <w:rFonts w:hint="eastAsia"/>
        </w:rPr>
        <w:t>本文件按照GB/T 1.1—2020《标准化工作导则  第1部分：标准化文件的结构和起草规则》的规定起草。</w:t>
      </w:r>
    </w:p>
    <w:p w:rsidR="0094799C" w:rsidRDefault="00667AF2">
      <w:pPr>
        <w:pStyle w:val="affffe"/>
        <w:ind w:firstLine="420"/>
      </w:pPr>
      <w:r>
        <w:rPr>
          <w:rFonts w:hint="eastAsia"/>
        </w:rPr>
        <w:t>请注意本文件的某些内容可能涉及专利。本文件的发布机构不承担识别专利的责任。</w:t>
      </w:r>
    </w:p>
    <w:p w:rsidR="0094799C" w:rsidRDefault="00667AF2">
      <w:pPr>
        <w:pStyle w:val="affffe"/>
        <w:ind w:firstLine="420"/>
      </w:pPr>
      <w:r>
        <w:rPr>
          <w:rFonts w:hint="eastAsia"/>
        </w:rPr>
        <w:t>本文件由广西贺州市农业投资集团有限公司、贺州市市场监督管理局提出、归口并宣</w:t>
      </w:r>
      <w:proofErr w:type="gramStart"/>
      <w:r>
        <w:rPr>
          <w:rFonts w:hint="eastAsia"/>
        </w:rPr>
        <w:t>贯</w:t>
      </w:r>
      <w:proofErr w:type="gramEnd"/>
      <w:r>
        <w:rPr>
          <w:rFonts w:hint="eastAsia"/>
        </w:rPr>
        <w:t>。</w:t>
      </w:r>
    </w:p>
    <w:p w:rsidR="0094799C" w:rsidRDefault="00667AF2">
      <w:pPr>
        <w:pStyle w:val="affffe"/>
        <w:ind w:firstLine="420"/>
      </w:pPr>
      <w:r>
        <w:rPr>
          <w:rFonts w:hint="eastAsia"/>
        </w:rPr>
        <w:t>本文件起草单位：贺州市正地发展有限公司、</w:t>
      </w:r>
      <w:r w:rsidR="001F3578" w:rsidRPr="001F3578">
        <w:rPr>
          <w:rFonts w:hint="eastAsia"/>
        </w:rPr>
        <w:t>八步区农业科学研究所、</w:t>
      </w:r>
      <w:r>
        <w:rPr>
          <w:rFonts w:hint="eastAsia"/>
        </w:rPr>
        <w:t>贺州市八步区农业农村局、贺州市市场监督管理局。</w:t>
      </w:r>
    </w:p>
    <w:p w:rsidR="0094799C" w:rsidRDefault="00667AF2">
      <w:pPr>
        <w:pStyle w:val="affffe"/>
        <w:ind w:firstLine="420"/>
      </w:pPr>
      <w:r>
        <w:rPr>
          <w:rFonts w:hint="eastAsia"/>
        </w:rPr>
        <w:t>本文件主要起草人：</w:t>
      </w:r>
    </w:p>
    <w:p w:rsidR="0094799C" w:rsidRDefault="0094799C">
      <w:pPr>
        <w:pStyle w:val="affffe"/>
        <w:ind w:firstLine="420"/>
      </w:pPr>
    </w:p>
    <w:p w:rsidR="0094799C" w:rsidRDefault="0094799C">
      <w:pPr>
        <w:pStyle w:val="affffe"/>
        <w:ind w:firstLine="420"/>
        <w:sectPr w:rsidR="0094799C">
          <w:headerReference w:type="even" r:id="rId18"/>
          <w:headerReference w:type="default" r:id="rId19"/>
          <w:footerReference w:type="default" r:id="rId20"/>
          <w:pgSz w:w="11906" w:h="16838"/>
          <w:pgMar w:top="2410" w:right="1134" w:bottom="1134" w:left="1134" w:header="1418" w:footer="1134" w:gutter="284"/>
          <w:pgNumType w:fmt="upperRoman" w:start="1"/>
          <w:cols w:space="425"/>
          <w:formProt w:val="0"/>
          <w:docGrid w:linePitch="312"/>
        </w:sectPr>
      </w:pPr>
    </w:p>
    <w:p w:rsidR="0094799C" w:rsidRDefault="0094799C">
      <w:pPr>
        <w:spacing w:line="20" w:lineRule="exact"/>
        <w:jc w:val="center"/>
        <w:rPr>
          <w:rFonts w:ascii="黑体" w:eastAsia="黑体" w:hAnsi="黑体"/>
          <w:sz w:val="32"/>
          <w:szCs w:val="32"/>
        </w:rPr>
      </w:pPr>
      <w:bookmarkStart w:id="21" w:name="BookMark4"/>
      <w:bookmarkEnd w:id="20"/>
    </w:p>
    <w:p w:rsidR="0094799C" w:rsidRDefault="0094799C">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8D0BA8D7A849426998CB78CA5F58C211"/>
        </w:placeholder>
      </w:sdtPr>
      <w:sdtEndPr/>
      <w:sdtContent>
        <w:p w:rsidR="0094799C" w:rsidRDefault="00667AF2" w:rsidP="00EC065B">
          <w:pPr>
            <w:pStyle w:val="afffffffff1"/>
            <w:spacing w:beforeLines="1" w:before="2" w:afterLines="220" w:after="528"/>
          </w:pPr>
          <w:r>
            <w:rPr>
              <w:rFonts w:hint="eastAsia"/>
            </w:rPr>
            <w:t>供港澳贺州香芋生产技术规程</w:t>
          </w:r>
        </w:p>
      </w:sdtContent>
    </w:sdt>
    <w:p w:rsidR="0094799C" w:rsidRDefault="00667AF2">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End w:id="22"/>
      <w:r>
        <w:rPr>
          <w:rFonts w:hint="eastAsia"/>
        </w:rPr>
        <w:t>范围</w:t>
      </w:r>
      <w:bookmarkEnd w:id="23"/>
      <w:bookmarkEnd w:id="24"/>
      <w:bookmarkEnd w:id="25"/>
      <w:bookmarkEnd w:id="26"/>
      <w:bookmarkEnd w:id="27"/>
      <w:bookmarkEnd w:id="28"/>
      <w:bookmarkEnd w:id="29"/>
      <w:bookmarkEnd w:id="30"/>
    </w:p>
    <w:p w:rsidR="0094799C" w:rsidRDefault="00667AF2">
      <w:pPr>
        <w:pStyle w:val="affffe"/>
        <w:ind w:firstLine="420"/>
      </w:pPr>
      <w:bookmarkStart w:id="31" w:name="_Toc17233326"/>
      <w:bookmarkStart w:id="32" w:name="_Toc17233334"/>
      <w:bookmarkStart w:id="33" w:name="_Toc24884212"/>
      <w:bookmarkStart w:id="34" w:name="_Toc24884219"/>
      <w:bookmarkStart w:id="35" w:name="_Toc26648466"/>
      <w:r>
        <w:rPr>
          <w:rFonts w:hint="eastAsia"/>
        </w:rPr>
        <w:t>本文件确立了供港澳贺州香芋生产的程序，界定了供港澳贺州香芋的术语和定义，规定了产地环境、栽植、田间管理、病虫害防治、采收和贮藏等阶段的操作指示。</w:t>
      </w:r>
    </w:p>
    <w:p w:rsidR="0094799C" w:rsidRDefault="007904D3">
      <w:pPr>
        <w:pStyle w:val="affffe"/>
        <w:ind w:firstLine="420"/>
      </w:pPr>
      <w:r w:rsidRPr="007904D3">
        <w:rPr>
          <w:rFonts w:hint="eastAsia"/>
        </w:rPr>
        <w:t>本标准适用于广西行政区域内供港澳贺州香芋的生产</w:t>
      </w:r>
      <w:r w:rsidR="00667AF2">
        <w:rPr>
          <w:rFonts w:hint="eastAsia"/>
        </w:rPr>
        <w:t>。</w:t>
      </w:r>
    </w:p>
    <w:p w:rsidR="0094799C" w:rsidRDefault="00667AF2">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A5608EDAA6024A3F95B0C99D764ECFF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4799C" w:rsidRDefault="00667AF2">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4799C" w:rsidRDefault="00667AF2" w:rsidP="00842F66">
      <w:pPr>
        <w:pStyle w:val="affffe"/>
        <w:ind w:firstLine="420"/>
      </w:pPr>
      <w:r>
        <w:rPr>
          <w:rFonts w:hint="eastAsia"/>
        </w:rPr>
        <w:t>GB/T 8321（所有部分）  农药合理使用准则</w:t>
      </w:r>
    </w:p>
    <w:p w:rsidR="00D16094" w:rsidRDefault="00D16094">
      <w:pPr>
        <w:pStyle w:val="affffe"/>
        <w:ind w:firstLine="420"/>
      </w:pPr>
      <w:r w:rsidRPr="00D16094">
        <w:rPr>
          <w:rFonts w:hint="eastAsia"/>
        </w:rPr>
        <w:t>NY/T 391  绿色食品  产地环境质量</w:t>
      </w:r>
    </w:p>
    <w:p w:rsidR="0094799C" w:rsidRDefault="00667AF2">
      <w:pPr>
        <w:pStyle w:val="affffe"/>
        <w:ind w:firstLine="420"/>
      </w:pPr>
      <w:r>
        <w:rPr>
          <w:rFonts w:hint="eastAsia"/>
        </w:rPr>
        <w:t xml:space="preserve">NY/T </w:t>
      </w:r>
      <w:r w:rsidR="00D16094">
        <w:rPr>
          <w:rFonts w:hint="eastAsia"/>
        </w:rPr>
        <w:t>393</w:t>
      </w:r>
      <w:r>
        <w:rPr>
          <w:rFonts w:hint="eastAsia"/>
        </w:rPr>
        <w:t xml:space="preserve">  </w:t>
      </w:r>
      <w:r w:rsidR="00D16094" w:rsidRPr="00D16094">
        <w:rPr>
          <w:rFonts w:hint="eastAsia"/>
        </w:rPr>
        <w:t>绿色食品  农药使用准则</w:t>
      </w:r>
    </w:p>
    <w:p w:rsidR="00842F66" w:rsidRDefault="00842F66">
      <w:pPr>
        <w:pStyle w:val="affffe"/>
        <w:ind w:firstLine="420"/>
      </w:pPr>
      <w:r w:rsidRPr="00842F66">
        <w:rPr>
          <w:rFonts w:hint="eastAsia"/>
        </w:rPr>
        <w:t>NY/T 394  绿色食品  肥料使用准则</w:t>
      </w:r>
    </w:p>
    <w:p w:rsidR="00D16094" w:rsidRDefault="00D16094">
      <w:pPr>
        <w:pStyle w:val="affffe"/>
        <w:ind w:firstLine="420"/>
      </w:pPr>
      <w:r w:rsidRPr="00D16094">
        <w:rPr>
          <w:rFonts w:hint="eastAsia"/>
        </w:rPr>
        <w:t>SN/T 4529.2  供港食品全程RFID溯源规程  第2部分：蔬菜</w:t>
      </w:r>
    </w:p>
    <w:p w:rsidR="0094799C" w:rsidRDefault="00667AF2">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2A4FFC57B7AE4B8090A443CDD3D715E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4799C" w:rsidRDefault="00667AF2">
          <w:pPr>
            <w:pStyle w:val="affffe"/>
            <w:ind w:firstLine="420"/>
          </w:pPr>
          <w:r>
            <w:t>下列术语和定义适用于本文件。</w:t>
          </w:r>
        </w:p>
      </w:sdtContent>
    </w:sdt>
    <w:p w:rsidR="0094799C" w:rsidRDefault="00667AF2" w:rsidP="0012109E">
      <w:pPr>
        <w:pStyle w:val="affffffffffd"/>
      </w:pPr>
      <w:r w:rsidRPr="00DB6D19">
        <w:rPr>
          <w:rFonts w:ascii="黑体" w:eastAsia="黑体" w:hAnsi="黑体"/>
        </w:rPr>
        <w:br/>
      </w:r>
      <w:r w:rsidR="004A70C0" w:rsidRPr="00DB6D19">
        <w:rPr>
          <w:rFonts w:ascii="黑体" w:eastAsia="黑体" w:hAnsi="黑体" w:hint="eastAsia"/>
        </w:rPr>
        <w:t xml:space="preserve"> </w:t>
      </w:r>
      <w:r w:rsidR="004A70C0" w:rsidRPr="00DB6D19">
        <w:rPr>
          <w:rFonts w:ascii="黑体" w:eastAsia="黑体" w:hAnsi="黑体"/>
        </w:rPr>
        <w:t xml:space="preserve">   </w:t>
      </w:r>
      <w:r w:rsidR="0012109E">
        <w:rPr>
          <w:rFonts w:ascii="黑体" w:eastAsia="黑体" w:hAnsi="黑体" w:hint="eastAsia"/>
        </w:rPr>
        <w:t>供港澳贺州香芋  Hong Kong and Macao Hezhou taro</w:t>
      </w:r>
    </w:p>
    <w:p w:rsidR="00DB6D19" w:rsidRPr="00DB6D19" w:rsidRDefault="00DB6D19" w:rsidP="00DB6D19">
      <w:pPr>
        <w:pStyle w:val="affffe"/>
        <w:ind w:firstLine="420"/>
      </w:pPr>
      <w:r w:rsidRPr="00DB6D19">
        <w:rPr>
          <w:rFonts w:hint="eastAsia"/>
        </w:rPr>
        <w:t>在取得供港澳蔬菜检验检疫备案基地内生产，产品以供应港澳市场为主的</w:t>
      </w:r>
      <w:r w:rsidR="0035015B" w:rsidRPr="0035015B">
        <w:rPr>
          <w:rFonts w:hint="eastAsia"/>
        </w:rPr>
        <w:t>质</w:t>
      </w:r>
      <w:r w:rsidR="0035015B">
        <w:rPr>
          <w:rFonts w:hint="eastAsia"/>
        </w:rPr>
        <w:t>地</w:t>
      </w:r>
      <w:r w:rsidR="0035015B" w:rsidRPr="0035015B">
        <w:rPr>
          <w:rFonts w:hint="eastAsia"/>
        </w:rPr>
        <w:t>粉</w:t>
      </w:r>
      <w:proofErr w:type="gramStart"/>
      <w:r w:rsidR="0035015B">
        <w:rPr>
          <w:rFonts w:hint="eastAsia"/>
        </w:rPr>
        <w:t>糯</w:t>
      </w:r>
      <w:proofErr w:type="gramEnd"/>
      <w:r w:rsidR="0035015B" w:rsidRPr="0035015B">
        <w:rPr>
          <w:rFonts w:hint="eastAsia"/>
        </w:rPr>
        <w:t>、酥松</w:t>
      </w:r>
      <w:r w:rsidR="0035015B">
        <w:rPr>
          <w:rFonts w:hint="eastAsia"/>
        </w:rPr>
        <w:t>绵软</w:t>
      </w:r>
      <w:r w:rsidR="00B36694">
        <w:rPr>
          <w:rFonts w:hint="eastAsia"/>
        </w:rPr>
        <w:t>、</w:t>
      </w:r>
      <w:r w:rsidR="0035015B">
        <w:rPr>
          <w:rFonts w:hint="eastAsia"/>
        </w:rPr>
        <w:t>味道香甜浓郁的</w:t>
      </w:r>
      <w:r w:rsidRPr="00DB6D19">
        <w:rPr>
          <w:rFonts w:hint="eastAsia"/>
        </w:rPr>
        <w:t>香芋</w:t>
      </w:r>
      <w:r>
        <w:rPr>
          <w:rFonts w:hint="eastAsia"/>
        </w:rPr>
        <w:t>。</w:t>
      </w:r>
    </w:p>
    <w:p w:rsidR="0094799C" w:rsidRDefault="00667AF2">
      <w:pPr>
        <w:pStyle w:val="affc"/>
        <w:spacing w:before="240" w:after="240"/>
      </w:pPr>
      <w:r>
        <w:rPr>
          <w:rFonts w:hint="eastAsia"/>
        </w:rPr>
        <w:t>产地环境</w:t>
      </w:r>
    </w:p>
    <w:p w:rsidR="004A70C0" w:rsidRDefault="004A70C0" w:rsidP="004A70C0">
      <w:pPr>
        <w:pStyle w:val="affffffff7"/>
      </w:pPr>
      <w:r>
        <w:rPr>
          <w:rFonts w:hint="eastAsia"/>
        </w:rPr>
        <w:t>选择耕作层深厚、有机质丰富、通透性良好、排灌溉方便的地块，宜与禾本科作物轮作。</w:t>
      </w:r>
    </w:p>
    <w:p w:rsidR="004A70C0" w:rsidRDefault="004A70C0" w:rsidP="004A70C0">
      <w:pPr>
        <w:pStyle w:val="affffffff7"/>
      </w:pPr>
      <w:r>
        <w:rPr>
          <w:rFonts w:hint="eastAsia"/>
        </w:rPr>
        <w:t>种植基地应取得供港澳蔬菜种植基地备案证书。</w:t>
      </w:r>
    </w:p>
    <w:p w:rsidR="0094799C" w:rsidRDefault="004A70C0" w:rsidP="004A70C0">
      <w:pPr>
        <w:pStyle w:val="affffffff7"/>
      </w:pPr>
      <w:r>
        <w:rPr>
          <w:rFonts w:hint="eastAsia"/>
        </w:rPr>
        <w:t>产地环境质量应符合NY/T 391</w:t>
      </w:r>
      <w:r w:rsidR="005E115D">
        <w:rPr>
          <w:rFonts w:hint="eastAsia"/>
        </w:rPr>
        <w:t>的规定</w:t>
      </w:r>
      <w:r w:rsidR="00667AF2">
        <w:rPr>
          <w:rFonts w:hint="eastAsia"/>
        </w:rPr>
        <w:t>。</w:t>
      </w:r>
    </w:p>
    <w:p w:rsidR="0094799C" w:rsidRDefault="004A70C0" w:rsidP="004A70C0">
      <w:pPr>
        <w:pStyle w:val="affc"/>
        <w:spacing w:before="240" w:after="240"/>
      </w:pPr>
      <w:r>
        <w:rPr>
          <w:rFonts w:hint="eastAsia"/>
        </w:rPr>
        <w:t>品种</w:t>
      </w:r>
      <w:r w:rsidR="00667AF2">
        <w:rPr>
          <w:rFonts w:hint="eastAsia"/>
        </w:rPr>
        <w:t>选择</w:t>
      </w:r>
    </w:p>
    <w:p w:rsidR="0094799C" w:rsidRDefault="00667AF2">
      <w:pPr>
        <w:pStyle w:val="affffe"/>
        <w:ind w:firstLine="420"/>
      </w:pPr>
      <w:r>
        <w:rPr>
          <w:rFonts w:hint="eastAsia"/>
        </w:rPr>
        <w:t>宜选择具有贺州香芋特性，</w:t>
      </w:r>
      <w:r w:rsidR="008338A6">
        <w:rPr>
          <w:rFonts w:hint="eastAsia"/>
        </w:rPr>
        <w:t>适合港澳市场需求的</w:t>
      </w:r>
      <w:r w:rsidR="00FB1EEA">
        <w:rPr>
          <w:rFonts w:hint="eastAsia"/>
        </w:rPr>
        <w:t>香芋</w:t>
      </w:r>
      <w:bookmarkStart w:id="40" w:name="_GoBack"/>
      <w:bookmarkEnd w:id="40"/>
      <w:r w:rsidR="008338A6" w:rsidRPr="008338A6">
        <w:rPr>
          <w:rFonts w:hint="eastAsia"/>
        </w:rPr>
        <w:t>品种</w:t>
      </w:r>
      <w:r w:rsidR="00D62006">
        <w:rPr>
          <w:rFonts w:hint="eastAsia"/>
        </w:rPr>
        <w:t>，</w:t>
      </w:r>
      <w:r w:rsidR="00D62006" w:rsidRPr="00EC065B">
        <w:rPr>
          <w:rFonts w:hint="eastAsia"/>
        </w:rPr>
        <w:t>如：贺州本地香芋、桂芋2号、荔浦芋、福</w:t>
      </w:r>
      <w:r w:rsidR="002F3817" w:rsidRPr="00EC065B">
        <w:rPr>
          <w:rFonts w:hint="eastAsia"/>
        </w:rPr>
        <w:t>鼎芋等</w:t>
      </w:r>
      <w:r w:rsidR="008338A6" w:rsidRPr="00EC065B">
        <w:rPr>
          <w:rFonts w:hint="eastAsia"/>
        </w:rPr>
        <w:t>。</w:t>
      </w:r>
    </w:p>
    <w:p w:rsidR="0094799C" w:rsidRDefault="008338A6" w:rsidP="008338A6">
      <w:pPr>
        <w:pStyle w:val="affc"/>
        <w:spacing w:before="240" w:after="240"/>
      </w:pPr>
      <w:r>
        <w:rPr>
          <w:rFonts w:hint="eastAsia"/>
        </w:rPr>
        <w:t>种芋选择和</w:t>
      </w:r>
      <w:r w:rsidR="00667AF2">
        <w:rPr>
          <w:rFonts w:hint="eastAsia"/>
        </w:rPr>
        <w:t>消毒</w:t>
      </w:r>
    </w:p>
    <w:p w:rsidR="0094799C" w:rsidRDefault="008338A6" w:rsidP="00656603">
      <w:pPr>
        <w:pStyle w:val="affffe"/>
        <w:ind w:firstLine="420"/>
      </w:pPr>
      <w:r>
        <w:rPr>
          <w:rFonts w:hint="eastAsia"/>
        </w:rPr>
        <w:t>选择顶芽充实，球茎整齐，外观平滑，无病虫、无腐烂</w:t>
      </w:r>
      <w:r w:rsidRPr="008338A6">
        <w:rPr>
          <w:rFonts w:hint="eastAsia"/>
        </w:rPr>
        <w:t>的子芋或芋，单个质量80 g～150 g，每</w:t>
      </w:r>
      <w:r w:rsidR="00EE29DC">
        <w:rPr>
          <w:rFonts w:hint="eastAsia"/>
        </w:rPr>
        <w:t xml:space="preserve">667 </w:t>
      </w:r>
      <w:r w:rsidR="004911FA">
        <w:rPr>
          <w:rFonts w:hint="eastAsia"/>
        </w:rPr>
        <w:t>m</w:t>
      </w:r>
      <w:r w:rsidR="004911FA" w:rsidRPr="004911FA">
        <w:rPr>
          <w:rFonts w:hint="eastAsia"/>
          <w:vertAlign w:val="superscript"/>
        </w:rPr>
        <w:t>2</w:t>
      </w:r>
      <w:r w:rsidRPr="008338A6">
        <w:rPr>
          <w:rFonts w:hint="eastAsia"/>
        </w:rPr>
        <w:t>用种量约120</w:t>
      </w:r>
      <w:r w:rsidRPr="00CC0AC8">
        <w:rPr>
          <w:rFonts w:hint="eastAsia"/>
          <w:vertAlign w:val="superscript"/>
        </w:rPr>
        <w:t xml:space="preserve"> </w:t>
      </w:r>
      <w:r w:rsidRPr="008338A6">
        <w:rPr>
          <w:rFonts w:hint="eastAsia"/>
        </w:rPr>
        <w:t>kg～150 kg。播种前对种芋进行消毒，</w:t>
      </w:r>
      <w:r w:rsidR="00745778" w:rsidRPr="00EC065B">
        <w:rPr>
          <w:rFonts w:hint="eastAsia"/>
        </w:rPr>
        <w:t>催芽前用0.3</w:t>
      </w:r>
      <w:r w:rsidR="00EC065B" w:rsidRPr="00EC065B">
        <w:rPr>
          <w:rFonts w:hint="eastAsia"/>
          <w:vertAlign w:val="superscript"/>
        </w:rPr>
        <w:t xml:space="preserve"> </w:t>
      </w:r>
      <w:r w:rsidR="00EC065B" w:rsidRPr="00EC065B">
        <w:rPr>
          <w:rFonts w:hint="eastAsia"/>
        </w:rPr>
        <w:t>％</w:t>
      </w:r>
      <w:r w:rsidR="00745778" w:rsidRPr="00EC065B">
        <w:rPr>
          <w:rFonts w:hint="eastAsia"/>
        </w:rPr>
        <w:t>～0.5</w:t>
      </w:r>
      <w:r w:rsidR="00EC065B" w:rsidRPr="00EC065B">
        <w:rPr>
          <w:rFonts w:hint="eastAsia"/>
          <w:vertAlign w:val="superscript"/>
        </w:rPr>
        <w:t xml:space="preserve"> </w:t>
      </w:r>
      <w:r w:rsidR="00EC065B" w:rsidRPr="00EC065B">
        <w:rPr>
          <w:rFonts w:hint="eastAsia"/>
        </w:rPr>
        <w:t>％</w:t>
      </w:r>
      <w:r w:rsidR="00745778" w:rsidRPr="00EC065B">
        <w:rPr>
          <w:rFonts w:hint="eastAsia"/>
        </w:rPr>
        <w:t>高锰酸钾溶液浸泡消毒，或</w:t>
      </w:r>
      <w:r w:rsidR="00EC065B">
        <w:rPr>
          <w:rFonts w:hint="eastAsia"/>
        </w:rPr>
        <w:t>用</w:t>
      </w:r>
      <w:r w:rsidR="00745778" w:rsidRPr="00EC065B">
        <w:rPr>
          <w:rFonts w:hint="eastAsia"/>
        </w:rPr>
        <w:t>72</w:t>
      </w:r>
      <w:r w:rsidR="00EC065B" w:rsidRPr="00EC065B">
        <w:rPr>
          <w:rFonts w:hint="eastAsia"/>
          <w:vertAlign w:val="superscript"/>
        </w:rPr>
        <w:t xml:space="preserve"> </w:t>
      </w:r>
      <w:r w:rsidR="00EC065B" w:rsidRPr="00EC065B">
        <w:rPr>
          <w:rFonts w:hint="eastAsia"/>
        </w:rPr>
        <w:t>％</w:t>
      </w:r>
      <w:r w:rsidR="00745778" w:rsidRPr="00EC065B">
        <w:rPr>
          <w:rFonts w:hint="eastAsia"/>
        </w:rPr>
        <w:t>农用链霉素等杀菌剂600</w:t>
      </w:r>
      <w:r w:rsidR="00EC065B" w:rsidRPr="00EC065B">
        <w:rPr>
          <w:rFonts w:hint="eastAsia"/>
          <w:vertAlign w:val="superscript"/>
        </w:rPr>
        <w:t xml:space="preserve"> </w:t>
      </w:r>
      <w:proofErr w:type="gramStart"/>
      <w:r w:rsidR="00745778" w:rsidRPr="00EC065B">
        <w:rPr>
          <w:rFonts w:hint="eastAsia"/>
        </w:rPr>
        <w:t>倍</w:t>
      </w:r>
      <w:proofErr w:type="gramEnd"/>
      <w:r w:rsidR="00745778" w:rsidRPr="00EC065B">
        <w:rPr>
          <w:rFonts w:hint="eastAsia"/>
        </w:rPr>
        <w:t>溶液加90</w:t>
      </w:r>
      <w:r w:rsidR="00EC065B" w:rsidRPr="00EC065B">
        <w:rPr>
          <w:rFonts w:hint="eastAsia"/>
          <w:vertAlign w:val="superscript"/>
        </w:rPr>
        <w:t xml:space="preserve"> </w:t>
      </w:r>
      <w:r w:rsidR="00EC065B" w:rsidRPr="00EC065B">
        <w:rPr>
          <w:rFonts w:hint="eastAsia"/>
        </w:rPr>
        <w:t>％</w:t>
      </w:r>
      <w:r w:rsidR="00745778" w:rsidRPr="00EC065B">
        <w:rPr>
          <w:rFonts w:hint="eastAsia"/>
        </w:rPr>
        <w:t>敌百虫晶体800</w:t>
      </w:r>
      <w:r w:rsidR="00EC065B" w:rsidRPr="00EC065B">
        <w:rPr>
          <w:rFonts w:hint="eastAsia"/>
          <w:vertAlign w:val="superscript"/>
        </w:rPr>
        <w:t xml:space="preserve"> </w:t>
      </w:r>
      <w:proofErr w:type="gramStart"/>
      <w:r w:rsidR="00656603" w:rsidRPr="00EC065B">
        <w:rPr>
          <w:rFonts w:hint="eastAsia"/>
        </w:rPr>
        <w:t>倍</w:t>
      </w:r>
      <w:proofErr w:type="gramEnd"/>
      <w:r w:rsidR="00745778" w:rsidRPr="00EC065B">
        <w:rPr>
          <w:rFonts w:hint="eastAsia"/>
        </w:rPr>
        <w:t>或10</w:t>
      </w:r>
      <w:r w:rsidR="00EC065B" w:rsidRPr="00EC065B">
        <w:rPr>
          <w:rFonts w:hint="eastAsia"/>
        </w:rPr>
        <w:t>％</w:t>
      </w:r>
      <w:proofErr w:type="gramStart"/>
      <w:r w:rsidR="00745778" w:rsidRPr="00EC065B">
        <w:rPr>
          <w:rFonts w:hint="eastAsia"/>
        </w:rPr>
        <w:t>吡</w:t>
      </w:r>
      <w:proofErr w:type="gramEnd"/>
      <w:r w:rsidR="00745778" w:rsidRPr="00EC065B">
        <w:rPr>
          <w:rFonts w:hint="eastAsia"/>
        </w:rPr>
        <w:t>虫</w:t>
      </w:r>
      <w:proofErr w:type="gramStart"/>
      <w:r w:rsidR="00745778" w:rsidRPr="00EC065B">
        <w:rPr>
          <w:rFonts w:hint="eastAsia"/>
        </w:rPr>
        <w:t>啉</w:t>
      </w:r>
      <w:proofErr w:type="gramEnd"/>
      <w:r w:rsidR="00745778" w:rsidRPr="00EC065B">
        <w:rPr>
          <w:rFonts w:hint="eastAsia"/>
        </w:rPr>
        <w:t>1</w:t>
      </w:r>
      <w:r w:rsidR="00EC065B" w:rsidRPr="00EC065B">
        <w:rPr>
          <w:rFonts w:hint="eastAsia"/>
          <w:vertAlign w:val="superscript"/>
        </w:rPr>
        <w:t xml:space="preserve"> </w:t>
      </w:r>
      <w:r w:rsidR="00745778" w:rsidRPr="00EC065B">
        <w:rPr>
          <w:rFonts w:hint="eastAsia"/>
        </w:rPr>
        <w:t>500</w:t>
      </w:r>
      <w:r w:rsidR="00EC065B" w:rsidRPr="00EC065B">
        <w:rPr>
          <w:rFonts w:hint="eastAsia"/>
          <w:vertAlign w:val="superscript"/>
        </w:rPr>
        <w:t xml:space="preserve"> </w:t>
      </w:r>
      <w:proofErr w:type="gramStart"/>
      <w:r w:rsidR="00656603" w:rsidRPr="00EC065B">
        <w:rPr>
          <w:rFonts w:hint="eastAsia"/>
        </w:rPr>
        <w:t>倍</w:t>
      </w:r>
      <w:proofErr w:type="gramEnd"/>
      <w:r w:rsidR="00745778" w:rsidRPr="00EC065B">
        <w:rPr>
          <w:rFonts w:hint="eastAsia"/>
        </w:rPr>
        <w:t>浸种30</w:t>
      </w:r>
      <w:r w:rsidR="00EC065B" w:rsidRPr="00EC065B">
        <w:rPr>
          <w:rFonts w:hint="eastAsia"/>
          <w:vertAlign w:val="superscript"/>
        </w:rPr>
        <w:t xml:space="preserve"> </w:t>
      </w:r>
      <w:r w:rsidR="00EC065B">
        <w:rPr>
          <w:rFonts w:hint="eastAsia"/>
        </w:rPr>
        <w:t>min</w:t>
      </w:r>
      <w:r w:rsidR="00656603" w:rsidRPr="00EC065B">
        <w:rPr>
          <w:rFonts w:hint="eastAsia"/>
        </w:rPr>
        <w:t>。</w:t>
      </w:r>
      <w:r w:rsidRPr="008338A6">
        <w:rPr>
          <w:rFonts w:hint="eastAsia"/>
        </w:rPr>
        <w:t>农药使用符合GB/T 8321（所有部分）的规定</w:t>
      </w:r>
      <w:r>
        <w:rPr>
          <w:rFonts w:hint="eastAsia"/>
        </w:rPr>
        <w:t>。</w:t>
      </w:r>
    </w:p>
    <w:p w:rsidR="0093259D" w:rsidRDefault="0093259D" w:rsidP="00656603">
      <w:pPr>
        <w:pStyle w:val="affffe"/>
        <w:ind w:firstLine="420"/>
      </w:pPr>
    </w:p>
    <w:p w:rsidR="0093259D" w:rsidRDefault="0093259D" w:rsidP="00656603">
      <w:pPr>
        <w:pStyle w:val="affffe"/>
        <w:ind w:firstLine="420"/>
      </w:pPr>
    </w:p>
    <w:p w:rsidR="0094799C" w:rsidRDefault="002451D7" w:rsidP="002451D7">
      <w:pPr>
        <w:pStyle w:val="affc"/>
        <w:spacing w:before="240" w:after="240"/>
      </w:pPr>
      <w:r>
        <w:rPr>
          <w:rFonts w:hint="eastAsia"/>
        </w:rPr>
        <w:lastRenderedPageBreak/>
        <w:t>定植</w:t>
      </w:r>
    </w:p>
    <w:p w:rsidR="002451D7" w:rsidRDefault="002451D7" w:rsidP="002451D7">
      <w:pPr>
        <w:pStyle w:val="affd"/>
        <w:spacing w:before="120" w:after="120"/>
      </w:pPr>
      <w:r>
        <w:rPr>
          <w:rFonts w:hint="eastAsia"/>
        </w:rPr>
        <w:t>定植前准备</w:t>
      </w:r>
    </w:p>
    <w:p w:rsidR="002451D7" w:rsidRDefault="002451D7" w:rsidP="002451D7">
      <w:pPr>
        <w:pStyle w:val="affe"/>
        <w:spacing w:before="120" w:after="120"/>
      </w:pPr>
      <w:proofErr w:type="gramStart"/>
      <w:r>
        <w:rPr>
          <w:rFonts w:hint="eastAsia"/>
        </w:rPr>
        <w:t>整地及施基肥</w:t>
      </w:r>
      <w:proofErr w:type="gramEnd"/>
    </w:p>
    <w:p w:rsidR="002451D7" w:rsidRDefault="002451D7" w:rsidP="002451D7">
      <w:pPr>
        <w:pStyle w:val="affffe"/>
        <w:ind w:firstLine="420"/>
      </w:pPr>
      <w:r w:rsidRPr="002451D7">
        <w:rPr>
          <w:rFonts w:hint="eastAsia"/>
        </w:rPr>
        <w:t>整地前先</w:t>
      </w:r>
      <w:r w:rsidR="00672AE2" w:rsidRPr="00672AE2">
        <w:rPr>
          <w:rFonts w:hint="eastAsia"/>
        </w:rPr>
        <w:t>施</w:t>
      </w:r>
      <w:r w:rsidRPr="002451D7">
        <w:rPr>
          <w:rFonts w:hint="eastAsia"/>
        </w:rPr>
        <w:t>基肥，每</w:t>
      </w:r>
      <w:r w:rsidR="00EE29DC">
        <w:rPr>
          <w:rFonts w:hint="eastAsia"/>
        </w:rPr>
        <w:t>667</w:t>
      </w:r>
      <w:r w:rsidR="00EE29DC" w:rsidRPr="00CC0AC8">
        <w:rPr>
          <w:rFonts w:hint="eastAsia"/>
          <w:vertAlign w:val="superscript"/>
        </w:rPr>
        <w:t xml:space="preserve"> </w:t>
      </w:r>
      <w:r w:rsidR="004911FA">
        <w:rPr>
          <w:rFonts w:hint="eastAsia"/>
        </w:rPr>
        <w:t>m</w:t>
      </w:r>
      <w:r w:rsidR="004911FA" w:rsidRPr="004911FA">
        <w:rPr>
          <w:rFonts w:hint="eastAsia"/>
          <w:vertAlign w:val="superscript"/>
        </w:rPr>
        <w:t>2</w:t>
      </w:r>
      <w:r w:rsidRPr="002451D7">
        <w:rPr>
          <w:rFonts w:hint="eastAsia"/>
        </w:rPr>
        <w:t>施腐熟农家肥500</w:t>
      </w:r>
      <w:r w:rsidRPr="00CC0AC8">
        <w:rPr>
          <w:rFonts w:hint="eastAsia"/>
          <w:vertAlign w:val="superscript"/>
        </w:rPr>
        <w:t xml:space="preserve"> </w:t>
      </w:r>
      <w:r w:rsidRPr="002451D7">
        <w:rPr>
          <w:rFonts w:hint="eastAsia"/>
        </w:rPr>
        <w:t>kg～800</w:t>
      </w:r>
      <w:r w:rsidRPr="00CC0AC8">
        <w:rPr>
          <w:rFonts w:hint="eastAsia"/>
          <w:vertAlign w:val="superscript"/>
        </w:rPr>
        <w:t xml:space="preserve"> </w:t>
      </w:r>
      <w:r w:rsidRPr="002451D7">
        <w:rPr>
          <w:rFonts w:hint="eastAsia"/>
        </w:rPr>
        <w:t>kg、</w:t>
      </w:r>
      <w:proofErr w:type="gramStart"/>
      <w:r w:rsidRPr="002451D7">
        <w:rPr>
          <w:rFonts w:hint="eastAsia"/>
        </w:rPr>
        <w:t>有机硅水溶</w:t>
      </w:r>
      <w:proofErr w:type="gramEnd"/>
      <w:r w:rsidRPr="002451D7">
        <w:rPr>
          <w:rFonts w:hint="eastAsia"/>
        </w:rPr>
        <w:t>缓释复合肥（17-17-17）25</w:t>
      </w:r>
      <w:r w:rsidRPr="00CC0AC8">
        <w:rPr>
          <w:rFonts w:hint="eastAsia"/>
          <w:vertAlign w:val="superscript"/>
        </w:rPr>
        <w:t xml:space="preserve"> </w:t>
      </w:r>
      <w:r w:rsidRPr="002451D7">
        <w:rPr>
          <w:rFonts w:hint="eastAsia"/>
        </w:rPr>
        <w:t>kg～30</w:t>
      </w:r>
      <w:r w:rsidRPr="00CC0AC8">
        <w:rPr>
          <w:rFonts w:hint="eastAsia"/>
          <w:vertAlign w:val="superscript"/>
        </w:rPr>
        <w:t xml:space="preserve"> </w:t>
      </w:r>
      <w:r w:rsidRPr="002451D7">
        <w:rPr>
          <w:rFonts w:hint="eastAsia"/>
        </w:rPr>
        <w:t>kg、高钾缓释复合肥（11-7-22）25</w:t>
      </w:r>
      <w:r w:rsidRPr="00CC0AC8">
        <w:rPr>
          <w:rFonts w:hint="eastAsia"/>
          <w:vertAlign w:val="superscript"/>
        </w:rPr>
        <w:t xml:space="preserve"> </w:t>
      </w:r>
      <w:r w:rsidRPr="002451D7">
        <w:rPr>
          <w:rFonts w:hint="eastAsia"/>
        </w:rPr>
        <w:t>kg～30</w:t>
      </w:r>
      <w:r w:rsidRPr="00CC0AC8">
        <w:rPr>
          <w:rFonts w:hint="eastAsia"/>
          <w:vertAlign w:val="superscript"/>
        </w:rPr>
        <w:t xml:space="preserve"> </w:t>
      </w:r>
      <w:r w:rsidRPr="002451D7">
        <w:rPr>
          <w:rFonts w:hint="eastAsia"/>
        </w:rPr>
        <w:t>kg与</w:t>
      </w:r>
      <w:r w:rsidR="000627F5">
        <w:rPr>
          <w:rFonts w:hint="eastAsia"/>
        </w:rPr>
        <w:t>细泥充分拌匀后撒施。施肥</w:t>
      </w:r>
      <w:r w:rsidRPr="002451D7">
        <w:rPr>
          <w:rFonts w:hint="eastAsia"/>
        </w:rPr>
        <w:t>后</w:t>
      </w:r>
      <w:r w:rsidR="00267B5B">
        <w:rPr>
          <w:rFonts w:hint="eastAsia"/>
        </w:rPr>
        <w:t>,</w:t>
      </w:r>
      <w:proofErr w:type="gramStart"/>
      <w:r w:rsidRPr="002451D7">
        <w:rPr>
          <w:rFonts w:hint="eastAsia"/>
        </w:rPr>
        <w:t>精细整土起畦</w:t>
      </w:r>
      <w:proofErr w:type="gramEnd"/>
      <w:r w:rsidRPr="002451D7">
        <w:rPr>
          <w:rFonts w:hint="eastAsia"/>
        </w:rPr>
        <w:t>。</w:t>
      </w:r>
      <w:proofErr w:type="gramStart"/>
      <w:r w:rsidRPr="002451D7">
        <w:rPr>
          <w:rFonts w:hint="eastAsia"/>
        </w:rPr>
        <w:t>厢宽</w:t>
      </w:r>
      <w:proofErr w:type="gramEnd"/>
      <w:r w:rsidRPr="002451D7">
        <w:rPr>
          <w:rFonts w:hint="eastAsia"/>
        </w:rPr>
        <w:t>1.8</w:t>
      </w:r>
      <w:r w:rsidRPr="00CC0AC8">
        <w:rPr>
          <w:rFonts w:hint="eastAsia"/>
          <w:vertAlign w:val="superscript"/>
        </w:rPr>
        <w:t xml:space="preserve"> </w:t>
      </w:r>
      <w:r w:rsidRPr="002451D7">
        <w:rPr>
          <w:rFonts w:hint="eastAsia"/>
        </w:rPr>
        <w:t>m～2</w:t>
      </w:r>
      <w:r w:rsidRPr="00CC0AC8">
        <w:rPr>
          <w:rFonts w:hint="eastAsia"/>
          <w:vertAlign w:val="superscript"/>
        </w:rPr>
        <w:t xml:space="preserve"> </w:t>
      </w:r>
      <w:r w:rsidRPr="002451D7">
        <w:rPr>
          <w:rFonts w:hint="eastAsia"/>
        </w:rPr>
        <w:t>m（其中</w:t>
      </w:r>
      <w:proofErr w:type="gramStart"/>
      <w:r w:rsidRPr="002451D7">
        <w:rPr>
          <w:rFonts w:hint="eastAsia"/>
        </w:rPr>
        <w:t>畦</w:t>
      </w:r>
      <w:proofErr w:type="gramEnd"/>
      <w:r w:rsidRPr="002451D7">
        <w:rPr>
          <w:rFonts w:hint="eastAsia"/>
        </w:rPr>
        <w:t>面宽1.0 m～1.2 m，沟宽0.8 m～1.0 m），</w:t>
      </w:r>
      <w:proofErr w:type="gramStart"/>
      <w:r w:rsidRPr="002451D7">
        <w:rPr>
          <w:rFonts w:hint="eastAsia"/>
        </w:rPr>
        <w:t>畦高</w:t>
      </w:r>
      <w:proofErr w:type="gramEnd"/>
      <w:r w:rsidRPr="002451D7">
        <w:rPr>
          <w:rFonts w:hint="eastAsia"/>
        </w:rPr>
        <w:t>40 cm～45</w:t>
      </w:r>
      <w:r w:rsidRPr="00CC0AC8">
        <w:rPr>
          <w:rFonts w:hint="eastAsia"/>
        </w:rPr>
        <w:t xml:space="preserve"> </w:t>
      </w:r>
      <w:r w:rsidRPr="002451D7">
        <w:rPr>
          <w:rFonts w:hint="eastAsia"/>
        </w:rPr>
        <w:t>cm，单畦双行种植。亦可采用单畦单行种植，</w:t>
      </w:r>
      <w:proofErr w:type="gramStart"/>
      <w:r w:rsidRPr="002451D7">
        <w:rPr>
          <w:rFonts w:hint="eastAsia"/>
        </w:rPr>
        <w:t>厢宽</w:t>
      </w:r>
      <w:proofErr w:type="gramEnd"/>
      <w:r w:rsidRPr="002451D7">
        <w:rPr>
          <w:rFonts w:hint="eastAsia"/>
        </w:rPr>
        <w:t>1.0</w:t>
      </w:r>
      <w:r w:rsidRPr="00CC0AC8">
        <w:rPr>
          <w:rFonts w:hint="eastAsia"/>
          <w:vertAlign w:val="superscript"/>
        </w:rPr>
        <w:t xml:space="preserve"> </w:t>
      </w:r>
      <w:r w:rsidRPr="002451D7">
        <w:rPr>
          <w:rFonts w:hint="eastAsia"/>
        </w:rPr>
        <w:t>m～1.2</w:t>
      </w:r>
      <w:r w:rsidRPr="00CC0AC8">
        <w:rPr>
          <w:rFonts w:hint="eastAsia"/>
          <w:vertAlign w:val="superscript"/>
        </w:rPr>
        <w:t xml:space="preserve"> </w:t>
      </w:r>
      <w:r w:rsidRPr="002451D7">
        <w:rPr>
          <w:rFonts w:hint="eastAsia"/>
        </w:rPr>
        <w:t>m（其中</w:t>
      </w:r>
      <w:proofErr w:type="gramStart"/>
      <w:r w:rsidRPr="002451D7">
        <w:rPr>
          <w:rFonts w:hint="eastAsia"/>
        </w:rPr>
        <w:t>畦</w:t>
      </w:r>
      <w:proofErr w:type="gramEnd"/>
      <w:r w:rsidRPr="002451D7">
        <w:rPr>
          <w:rFonts w:hint="eastAsia"/>
        </w:rPr>
        <w:t>面宽</w:t>
      </w:r>
      <w:r w:rsidR="00EB36BA">
        <w:rPr>
          <w:rFonts w:hint="eastAsia"/>
        </w:rPr>
        <w:t>50</w:t>
      </w:r>
      <w:r w:rsidR="00EB36BA" w:rsidRPr="00EB36BA">
        <w:rPr>
          <w:rFonts w:hint="eastAsia"/>
          <w:vertAlign w:val="superscript"/>
        </w:rPr>
        <w:t xml:space="preserve"> </w:t>
      </w:r>
      <w:r w:rsidR="00EB36BA">
        <w:rPr>
          <w:rFonts w:hint="eastAsia"/>
        </w:rPr>
        <w:t>cm</w:t>
      </w:r>
      <w:r w:rsidRPr="002451D7">
        <w:rPr>
          <w:rFonts w:hint="eastAsia"/>
        </w:rPr>
        <w:t>～60</w:t>
      </w:r>
      <w:r w:rsidR="00830B14">
        <w:rPr>
          <w:rFonts w:hint="eastAsia"/>
          <w:vertAlign w:val="superscript"/>
        </w:rPr>
        <w:t xml:space="preserve"> </w:t>
      </w:r>
      <w:r w:rsidRPr="002451D7">
        <w:rPr>
          <w:rFonts w:hint="eastAsia"/>
        </w:rPr>
        <w:t>cm，沟宽40</w:t>
      </w:r>
      <w:r w:rsidR="00830B14">
        <w:rPr>
          <w:rFonts w:hint="eastAsia"/>
          <w:vertAlign w:val="superscript"/>
        </w:rPr>
        <w:t xml:space="preserve"> </w:t>
      </w:r>
      <w:r w:rsidRPr="002451D7">
        <w:rPr>
          <w:rFonts w:hint="eastAsia"/>
        </w:rPr>
        <w:t>cm～50</w:t>
      </w:r>
      <w:r w:rsidR="00830B14">
        <w:rPr>
          <w:rFonts w:hint="eastAsia"/>
          <w:vertAlign w:val="superscript"/>
        </w:rPr>
        <w:t xml:space="preserve"> </w:t>
      </w:r>
      <w:r w:rsidRPr="002451D7">
        <w:rPr>
          <w:rFonts w:hint="eastAsia"/>
        </w:rPr>
        <w:t>cm）。肥料施用符合</w:t>
      </w:r>
      <w:r w:rsidR="00842F66">
        <w:rPr>
          <w:rFonts w:hint="eastAsia"/>
        </w:rPr>
        <w:t>NY/T 394</w:t>
      </w:r>
      <w:r w:rsidRPr="002451D7">
        <w:rPr>
          <w:rFonts w:hint="eastAsia"/>
        </w:rPr>
        <w:t>的要求</w:t>
      </w:r>
      <w:r w:rsidR="00FF2C9D">
        <w:rPr>
          <w:rFonts w:hint="eastAsia"/>
        </w:rPr>
        <w:t>，减少化肥投入量</w:t>
      </w:r>
      <w:r>
        <w:rPr>
          <w:rFonts w:hint="eastAsia"/>
        </w:rPr>
        <w:t>。</w:t>
      </w:r>
    </w:p>
    <w:p w:rsidR="002451D7" w:rsidRDefault="002451D7" w:rsidP="002451D7">
      <w:pPr>
        <w:pStyle w:val="affd"/>
        <w:spacing w:before="120" w:after="120"/>
      </w:pPr>
      <w:r>
        <w:rPr>
          <w:rFonts w:hint="eastAsia"/>
        </w:rPr>
        <w:t>定植时间</w:t>
      </w:r>
    </w:p>
    <w:p w:rsidR="002451D7" w:rsidRDefault="002451D7" w:rsidP="002451D7">
      <w:pPr>
        <w:pStyle w:val="affffe"/>
        <w:ind w:firstLine="420"/>
      </w:pPr>
      <w:r w:rsidRPr="002451D7">
        <w:rPr>
          <w:rFonts w:hint="eastAsia"/>
        </w:rPr>
        <w:t>宜在</w:t>
      </w:r>
      <w:r w:rsidR="00267B5B">
        <w:rPr>
          <w:rFonts w:hint="eastAsia"/>
        </w:rPr>
        <w:t>2</w:t>
      </w:r>
      <w:r w:rsidRPr="002451D7">
        <w:rPr>
          <w:rFonts w:hint="eastAsia"/>
        </w:rPr>
        <w:t>月上旬至</w:t>
      </w:r>
      <w:r w:rsidR="00267B5B">
        <w:rPr>
          <w:rFonts w:hint="eastAsia"/>
        </w:rPr>
        <w:t>3</w:t>
      </w:r>
      <w:r w:rsidRPr="002451D7">
        <w:rPr>
          <w:rFonts w:hint="eastAsia"/>
        </w:rPr>
        <w:t>月中旬，气温达15℃以上时，选择晴天种植。</w:t>
      </w:r>
    </w:p>
    <w:p w:rsidR="002451D7" w:rsidRDefault="002451D7" w:rsidP="002451D7">
      <w:pPr>
        <w:pStyle w:val="affd"/>
        <w:spacing w:before="120" w:after="120"/>
      </w:pPr>
      <w:r>
        <w:rPr>
          <w:rFonts w:hint="eastAsia"/>
        </w:rPr>
        <w:t>定植密度</w:t>
      </w:r>
    </w:p>
    <w:p w:rsidR="002451D7" w:rsidRDefault="0040368C" w:rsidP="002451D7">
      <w:pPr>
        <w:pStyle w:val="affffe"/>
        <w:ind w:firstLine="420"/>
      </w:pPr>
      <w:r w:rsidRPr="0040368C">
        <w:rPr>
          <w:rFonts w:hint="eastAsia"/>
        </w:rPr>
        <w:t>高肥力或栽培管理较好地块每</w:t>
      </w:r>
      <w:r w:rsidR="00267B5B">
        <w:rPr>
          <w:rFonts w:hint="eastAsia"/>
        </w:rPr>
        <w:t>667</w:t>
      </w:r>
      <w:r w:rsidR="00267B5B" w:rsidRPr="00CC0AC8">
        <w:rPr>
          <w:rFonts w:hint="eastAsia"/>
          <w:vertAlign w:val="superscript"/>
        </w:rPr>
        <w:t xml:space="preserve"> </w:t>
      </w:r>
      <w:r w:rsidR="004911FA">
        <w:rPr>
          <w:rFonts w:hint="eastAsia"/>
        </w:rPr>
        <w:t>m</w:t>
      </w:r>
      <w:r w:rsidR="004911FA" w:rsidRPr="004911FA">
        <w:rPr>
          <w:rFonts w:hint="eastAsia"/>
          <w:vertAlign w:val="superscript"/>
        </w:rPr>
        <w:t>2</w:t>
      </w:r>
      <w:r w:rsidRPr="0040368C">
        <w:rPr>
          <w:rFonts w:hint="eastAsia"/>
        </w:rPr>
        <w:t>种植</w:t>
      </w:r>
      <w:r w:rsidR="009C1817">
        <w:rPr>
          <w:rFonts w:hint="eastAsia"/>
        </w:rPr>
        <w:t>1</w:t>
      </w:r>
      <w:r w:rsidR="00EC065B" w:rsidRPr="00EC065B">
        <w:rPr>
          <w:rFonts w:hint="eastAsia"/>
          <w:vertAlign w:val="superscript"/>
        </w:rPr>
        <w:t xml:space="preserve"> </w:t>
      </w:r>
      <w:r w:rsidRPr="0040368C">
        <w:rPr>
          <w:rFonts w:hint="eastAsia"/>
        </w:rPr>
        <w:t>800</w:t>
      </w:r>
      <w:r w:rsidR="00CC0AC8">
        <w:rPr>
          <w:rFonts w:hint="eastAsia"/>
          <w:vertAlign w:val="superscript"/>
        </w:rPr>
        <w:t xml:space="preserve"> </w:t>
      </w:r>
      <w:r w:rsidRPr="0040368C">
        <w:rPr>
          <w:rFonts w:hint="eastAsia"/>
        </w:rPr>
        <w:t>株～</w:t>
      </w:r>
      <w:r w:rsidR="00EC065B">
        <w:rPr>
          <w:rFonts w:hint="eastAsia"/>
        </w:rPr>
        <w:t>2</w:t>
      </w:r>
      <w:r w:rsidR="00EC065B" w:rsidRPr="00EC065B">
        <w:rPr>
          <w:rFonts w:hint="eastAsia"/>
          <w:vertAlign w:val="superscript"/>
        </w:rPr>
        <w:t xml:space="preserve"> </w:t>
      </w:r>
      <w:r w:rsidR="00EC065B">
        <w:rPr>
          <w:rFonts w:hint="eastAsia"/>
        </w:rPr>
        <w:t>400</w:t>
      </w:r>
      <w:r w:rsidRPr="0040368C">
        <w:rPr>
          <w:rFonts w:hint="eastAsia"/>
        </w:rPr>
        <w:t>株，肥力中等地块每</w:t>
      </w:r>
      <w:r w:rsidR="00267B5B">
        <w:rPr>
          <w:rFonts w:hint="eastAsia"/>
        </w:rPr>
        <w:t>667</w:t>
      </w:r>
      <w:r w:rsidR="00267B5B" w:rsidRPr="00CC0AC8">
        <w:rPr>
          <w:rFonts w:hint="eastAsia"/>
          <w:vertAlign w:val="superscript"/>
        </w:rPr>
        <w:t xml:space="preserve"> </w:t>
      </w:r>
      <w:r w:rsidR="004911FA">
        <w:rPr>
          <w:rFonts w:hint="eastAsia"/>
        </w:rPr>
        <w:t>m</w:t>
      </w:r>
      <w:r w:rsidR="004911FA" w:rsidRPr="004911FA">
        <w:rPr>
          <w:rFonts w:hint="eastAsia"/>
          <w:vertAlign w:val="superscript"/>
        </w:rPr>
        <w:t>2</w:t>
      </w:r>
      <w:r w:rsidRPr="0040368C">
        <w:rPr>
          <w:rFonts w:hint="eastAsia"/>
        </w:rPr>
        <w:t>种植</w:t>
      </w:r>
      <w:r w:rsidR="00981454">
        <w:rPr>
          <w:rFonts w:hint="eastAsia"/>
        </w:rPr>
        <w:t>1</w:t>
      </w:r>
      <w:r w:rsidR="00CC0AC8" w:rsidRPr="00CC0AC8">
        <w:rPr>
          <w:rFonts w:hint="eastAsia"/>
          <w:vertAlign w:val="superscript"/>
        </w:rPr>
        <w:t xml:space="preserve"> </w:t>
      </w:r>
      <w:r w:rsidR="00981454" w:rsidRPr="0040368C">
        <w:rPr>
          <w:rFonts w:hint="eastAsia"/>
        </w:rPr>
        <w:t>200</w:t>
      </w:r>
      <w:r w:rsidR="00CC0AC8" w:rsidRPr="00CC0AC8">
        <w:rPr>
          <w:rFonts w:hint="eastAsia"/>
          <w:vertAlign w:val="superscript"/>
        </w:rPr>
        <w:t xml:space="preserve"> </w:t>
      </w:r>
      <w:r w:rsidRPr="0040368C">
        <w:rPr>
          <w:rFonts w:hint="eastAsia"/>
        </w:rPr>
        <w:t>株～</w:t>
      </w:r>
      <w:r w:rsidR="00981454">
        <w:rPr>
          <w:rFonts w:hint="eastAsia"/>
        </w:rPr>
        <w:t>1</w:t>
      </w:r>
      <w:r w:rsidR="00CC0AC8" w:rsidRPr="00CC0AC8">
        <w:rPr>
          <w:rFonts w:hint="eastAsia"/>
          <w:vertAlign w:val="superscript"/>
        </w:rPr>
        <w:t xml:space="preserve"> </w:t>
      </w:r>
      <w:r w:rsidR="00981454">
        <w:rPr>
          <w:rFonts w:hint="eastAsia"/>
        </w:rPr>
        <w:t>800</w:t>
      </w:r>
      <w:r w:rsidR="00CC0AC8" w:rsidRPr="00CC0AC8">
        <w:rPr>
          <w:rFonts w:hint="eastAsia"/>
          <w:vertAlign w:val="superscript"/>
        </w:rPr>
        <w:t xml:space="preserve"> </w:t>
      </w:r>
      <w:r w:rsidRPr="0040368C">
        <w:rPr>
          <w:rFonts w:hint="eastAsia"/>
        </w:rPr>
        <w:t>株。</w:t>
      </w:r>
    </w:p>
    <w:p w:rsidR="0040368C" w:rsidRDefault="0040368C" w:rsidP="0040368C">
      <w:pPr>
        <w:pStyle w:val="affd"/>
        <w:spacing w:before="120" w:after="120"/>
      </w:pPr>
      <w:r>
        <w:rPr>
          <w:rFonts w:hint="eastAsia"/>
        </w:rPr>
        <w:t>定植方法</w:t>
      </w:r>
    </w:p>
    <w:p w:rsidR="0040368C" w:rsidRDefault="0040368C" w:rsidP="0040368C">
      <w:pPr>
        <w:pStyle w:val="affffe"/>
        <w:ind w:firstLine="420"/>
      </w:pPr>
      <w:r w:rsidRPr="0040368C">
        <w:rPr>
          <w:rFonts w:hint="eastAsia"/>
        </w:rPr>
        <w:t>定植前开好播种沟，沟深15</w:t>
      </w:r>
      <w:r w:rsidRPr="00CC0AC8">
        <w:rPr>
          <w:rFonts w:hint="eastAsia"/>
          <w:vertAlign w:val="superscript"/>
        </w:rPr>
        <w:t xml:space="preserve"> </w:t>
      </w:r>
      <w:r w:rsidRPr="0040368C">
        <w:rPr>
          <w:rFonts w:hint="eastAsia"/>
        </w:rPr>
        <w:t>cm～20</w:t>
      </w:r>
      <w:r w:rsidRPr="00CC0AC8">
        <w:rPr>
          <w:rFonts w:hint="eastAsia"/>
          <w:vertAlign w:val="superscript"/>
        </w:rPr>
        <w:t xml:space="preserve"> </w:t>
      </w:r>
      <w:r w:rsidRPr="0040368C">
        <w:rPr>
          <w:rFonts w:hint="eastAsia"/>
        </w:rPr>
        <w:t>cm，然后将种芋</w:t>
      </w:r>
      <w:proofErr w:type="gramStart"/>
      <w:r w:rsidRPr="0040368C">
        <w:rPr>
          <w:rFonts w:hint="eastAsia"/>
        </w:rPr>
        <w:t>芋</w:t>
      </w:r>
      <w:proofErr w:type="gramEnd"/>
      <w:r w:rsidRPr="0040368C">
        <w:rPr>
          <w:rFonts w:hint="eastAsia"/>
        </w:rPr>
        <w:t>芽平放或朝下倾斜45°，株距</w:t>
      </w:r>
      <w:r w:rsidR="00981454">
        <w:rPr>
          <w:rFonts w:hint="eastAsia"/>
        </w:rPr>
        <w:t>3</w:t>
      </w:r>
      <w:r w:rsidR="00981454" w:rsidRPr="0040368C">
        <w:rPr>
          <w:rFonts w:hint="eastAsia"/>
        </w:rPr>
        <w:t>0</w:t>
      </w:r>
      <w:r w:rsidR="00981454" w:rsidRPr="00CC0AC8">
        <w:rPr>
          <w:rFonts w:hint="eastAsia"/>
          <w:vertAlign w:val="superscript"/>
        </w:rPr>
        <w:t xml:space="preserve"> </w:t>
      </w:r>
      <w:r w:rsidR="00981454" w:rsidRPr="0040368C">
        <w:rPr>
          <w:rFonts w:hint="eastAsia"/>
        </w:rPr>
        <w:t>cm</w:t>
      </w:r>
      <w:r w:rsidRPr="0040368C">
        <w:rPr>
          <w:rFonts w:hint="eastAsia"/>
        </w:rPr>
        <w:t>，定植后清沟覆土并用银黑双色地膜覆盖。</w:t>
      </w:r>
    </w:p>
    <w:p w:rsidR="0094799C" w:rsidRDefault="0040368C" w:rsidP="0040368C">
      <w:pPr>
        <w:pStyle w:val="affc"/>
        <w:spacing w:before="240" w:after="240"/>
      </w:pPr>
      <w:r>
        <w:rPr>
          <w:rFonts w:hint="eastAsia"/>
        </w:rPr>
        <w:t>田间管理</w:t>
      </w:r>
    </w:p>
    <w:p w:rsidR="0094799C" w:rsidRDefault="0040368C">
      <w:pPr>
        <w:pStyle w:val="affd"/>
        <w:spacing w:before="120" w:after="120"/>
      </w:pPr>
      <w:r>
        <w:rPr>
          <w:rFonts w:hint="eastAsia"/>
        </w:rPr>
        <w:t>苗期管理</w:t>
      </w:r>
    </w:p>
    <w:p w:rsidR="0094799C" w:rsidRDefault="0040368C">
      <w:pPr>
        <w:pStyle w:val="affffe"/>
        <w:ind w:firstLine="420"/>
      </w:pPr>
      <w:proofErr w:type="gramStart"/>
      <w:r w:rsidRPr="0040368C">
        <w:rPr>
          <w:rFonts w:hint="eastAsia"/>
        </w:rPr>
        <w:t>芽</w:t>
      </w:r>
      <w:proofErr w:type="gramEnd"/>
      <w:r w:rsidRPr="0040368C">
        <w:rPr>
          <w:rFonts w:hint="eastAsia"/>
        </w:rPr>
        <w:t>顶起地膜时，及时破膜开孔，膜孔不宜过大，直径宜为</w:t>
      </w:r>
      <w:r w:rsidR="00EC065B">
        <w:rPr>
          <w:rFonts w:hint="eastAsia"/>
        </w:rPr>
        <w:t>8</w:t>
      </w:r>
      <w:r w:rsidRPr="00EC065B">
        <w:rPr>
          <w:rFonts w:hint="eastAsia"/>
          <w:vertAlign w:val="superscript"/>
        </w:rPr>
        <w:t xml:space="preserve"> </w:t>
      </w:r>
      <w:r w:rsidRPr="00EC065B">
        <w:rPr>
          <w:rFonts w:hint="eastAsia"/>
        </w:rPr>
        <w:t>cm～</w:t>
      </w:r>
      <w:r w:rsidR="00EC065B">
        <w:rPr>
          <w:rFonts w:hint="eastAsia"/>
        </w:rPr>
        <w:t>1</w:t>
      </w:r>
      <w:r w:rsidRPr="00EC065B">
        <w:rPr>
          <w:rFonts w:hint="eastAsia"/>
        </w:rPr>
        <w:t>0</w:t>
      </w:r>
      <w:r w:rsidRPr="00EC065B">
        <w:rPr>
          <w:rFonts w:hint="eastAsia"/>
          <w:vertAlign w:val="superscript"/>
        </w:rPr>
        <w:t xml:space="preserve"> </w:t>
      </w:r>
      <w:r w:rsidRPr="00EC065B">
        <w:rPr>
          <w:rFonts w:hint="eastAsia"/>
        </w:rPr>
        <w:t>cm</w:t>
      </w:r>
      <w:r>
        <w:rPr>
          <w:rFonts w:hint="eastAsia"/>
        </w:rPr>
        <w:t>，</w:t>
      </w:r>
      <w:proofErr w:type="gramStart"/>
      <w:r>
        <w:rPr>
          <w:rFonts w:hint="eastAsia"/>
        </w:rPr>
        <w:t>膜口四周</w:t>
      </w:r>
      <w:proofErr w:type="gramEnd"/>
      <w:r>
        <w:rPr>
          <w:rFonts w:hint="eastAsia"/>
        </w:rPr>
        <w:t>用土压严。</w:t>
      </w:r>
      <w:proofErr w:type="gramStart"/>
      <w:r w:rsidR="00667AF2">
        <w:rPr>
          <w:rFonts w:hint="eastAsia"/>
        </w:rPr>
        <w:t>缺棵处</w:t>
      </w:r>
      <w:proofErr w:type="gramEnd"/>
      <w:r w:rsidR="00667AF2">
        <w:rPr>
          <w:rFonts w:hint="eastAsia"/>
        </w:rPr>
        <w:t>补栽安全苗，保证正常密度。</w:t>
      </w:r>
    </w:p>
    <w:p w:rsidR="0040368C" w:rsidRDefault="0040368C" w:rsidP="0040368C">
      <w:pPr>
        <w:pStyle w:val="affd"/>
        <w:spacing w:before="120" w:after="120"/>
      </w:pPr>
      <w:r>
        <w:rPr>
          <w:rFonts w:hint="eastAsia"/>
        </w:rPr>
        <w:t>水分管理</w:t>
      </w:r>
    </w:p>
    <w:p w:rsidR="0040368C" w:rsidRPr="0040368C" w:rsidRDefault="0040368C" w:rsidP="0040368C">
      <w:pPr>
        <w:pStyle w:val="affffe"/>
        <w:ind w:firstLine="420"/>
      </w:pPr>
      <w:r w:rsidRPr="0040368C">
        <w:rPr>
          <w:rFonts w:hint="eastAsia"/>
        </w:rPr>
        <w:t>香芋田水分调控原则为：</w:t>
      </w:r>
      <w:proofErr w:type="gramStart"/>
      <w:r w:rsidRPr="0040368C">
        <w:rPr>
          <w:rFonts w:hint="eastAsia"/>
        </w:rPr>
        <w:t>前期控</w:t>
      </w:r>
      <w:proofErr w:type="gramEnd"/>
      <w:r w:rsidRPr="0040368C">
        <w:rPr>
          <w:rFonts w:hint="eastAsia"/>
        </w:rPr>
        <w:t>水、中期灌水、后期养水。香芋播栽后至</w:t>
      </w:r>
      <w:r w:rsidR="00981454">
        <w:rPr>
          <w:rFonts w:hint="eastAsia"/>
        </w:rPr>
        <w:t>2</w:t>
      </w:r>
      <w:r w:rsidRPr="0040368C">
        <w:rPr>
          <w:rFonts w:hint="eastAsia"/>
        </w:rPr>
        <w:t>叶期，控制水分，</w:t>
      </w:r>
      <w:proofErr w:type="gramStart"/>
      <w:r w:rsidRPr="0040368C">
        <w:rPr>
          <w:rFonts w:hint="eastAsia"/>
        </w:rPr>
        <w:t>保持畦面干燥</w:t>
      </w:r>
      <w:proofErr w:type="gramEnd"/>
      <w:r w:rsidRPr="0040368C">
        <w:rPr>
          <w:rFonts w:hint="eastAsia"/>
        </w:rPr>
        <w:t>，沟内湿润无明水；</w:t>
      </w:r>
      <w:r w:rsidR="00981454">
        <w:rPr>
          <w:rFonts w:hint="eastAsia"/>
        </w:rPr>
        <w:t>4</w:t>
      </w:r>
      <w:r w:rsidRPr="0040368C">
        <w:rPr>
          <w:rFonts w:hint="eastAsia"/>
        </w:rPr>
        <w:t>叶～5叶龄期需水量大，长期保持沟中水层10</w:t>
      </w:r>
      <w:r w:rsidRPr="00CC0AC8">
        <w:rPr>
          <w:rFonts w:hint="eastAsia"/>
          <w:vertAlign w:val="superscript"/>
        </w:rPr>
        <w:t xml:space="preserve"> </w:t>
      </w:r>
      <w:r w:rsidRPr="0040368C">
        <w:rPr>
          <w:rFonts w:hint="eastAsia"/>
        </w:rPr>
        <w:t>cm～15</w:t>
      </w:r>
      <w:r w:rsidRPr="00CC0AC8">
        <w:rPr>
          <w:rFonts w:hint="eastAsia"/>
          <w:vertAlign w:val="superscript"/>
        </w:rPr>
        <w:t xml:space="preserve"> </w:t>
      </w:r>
      <w:r w:rsidRPr="0040368C">
        <w:rPr>
          <w:rFonts w:hint="eastAsia"/>
        </w:rPr>
        <w:t>cm；</w:t>
      </w:r>
      <w:r w:rsidR="00981454">
        <w:rPr>
          <w:rFonts w:hint="eastAsia"/>
        </w:rPr>
        <w:t>6</w:t>
      </w:r>
      <w:r w:rsidRPr="0040368C">
        <w:rPr>
          <w:rFonts w:hint="eastAsia"/>
        </w:rPr>
        <w:t>叶～</w:t>
      </w:r>
      <w:r w:rsidR="00981454">
        <w:rPr>
          <w:rFonts w:hint="eastAsia"/>
        </w:rPr>
        <w:t>7</w:t>
      </w:r>
      <w:r w:rsidRPr="0040368C">
        <w:rPr>
          <w:rFonts w:hint="eastAsia"/>
        </w:rPr>
        <w:t>叶龄期至收获期间，保持沟中水层8</w:t>
      </w:r>
      <w:r w:rsidRPr="00CC0AC8">
        <w:rPr>
          <w:rFonts w:hint="eastAsia"/>
          <w:vertAlign w:val="superscript"/>
        </w:rPr>
        <w:t xml:space="preserve"> </w:t>
      </w:r>
      <w:r w:rsidRPr="0040368C">
        <w:rPr>
          <w:rFonts w:hint="eastAsia"/>
        </w:rPr>
        <w:t>cm～10</w:t>
      </w:r>
      <w:r w:rsidRPr="00CC0AC8">
        <w:rPr>
          <w:rFonts w:hint="eastAsia"/>
          <w:vertAlign w:val="superscript"/>
        </w:rPr>
        <w:t xml:space="preserve"> </w:t>
      </w:r>
      <w:r w:rsidRPr="0040368C">
        <w:rPr>
          <w:rFonts w:hint="eastAsia"/>
        </w:rPr>
        <w:t>cm，做到沟</w:t>
      </w:r>
      <w:proofErr w:type="gramStart"/>
      <w:r w:rsidRPr="0040368C">
        <w:rPr>
          <w:rFonts w:hint="eastAsia"/>
        </w:rPr>
        <w:t>不</w:t>
      </w:r>
      <w:proofErr w:type="gramEnd"/>
      <w:r w:rsidRPr="0040368C">
        <w:rPr>
          <w:rFonts w:hint="eastAsia"/>
        </w:rPr>
        <w:t>断水。临收前</w:t>
      </w:r>
      <w:r w:rsidR="00EF2375">
        <w:rPr>
          <w:rFonts w:hint="eastAsia"/>
        </w:rPr>
        <w:t>15</w:t>
      </w:r>
      <w:r w:rsidR="00EF2375" w:rsidRPr="00EF2375">
        <w:rPr>
          <w:rFonts w:hint="eastAsia"/>
          <w:vertAlign w:val="superscript"/>
        </w:rPr>
        <w:t xml:space="preserve"> </w:t>
      </w:r>
      <w:r w:rsidR="00EF2375">
        <w:rPr>
          <w:rFonts w:hint="eastAsia"/>
        </w:rPr>
        <w:t>d停止灌水，排干沟中积水，保持土壤湿润</w:t>
      </w:r>
      <w:r>
        <w:rPr>
          <w:rFonts w:hint="eastAsia"/>
        </w:rPr>
        <w:t>。</w:t>
      </w:r>
    </w:p>
    <w:p w:rsidR="0094799C" w:rsidRDefault="0040368C">
      <w:pPr>
        <w:pStyle w:val="affd"/>
        <w:spacing w:before="120" w:after="120"/>
      </w:pPr>
      <w:r>
        <w:rPr>
          <w:rFonts w:hint="eastAsia"/>
        </w:rPr>
        <w:t>追肥管理</w:t>
      </w:r>
    </w:p>
    <w:p w:rsidR="00BF2997" w:rsidRDefault="00BF2997" w:rsidP="00BF2997">
      <w:pPr>
        <w:pStyle w:val="affe"/>
        <w:spacing w:before="120" w:after="120"/>
      </w:pPr>
      <w:r>
        <w:rPr>
          <w:rFonts w:hint="eastAsia"/>
        </w:rPr>
        <w:t>追肥原则</w:t>
      </w:r>
    </w:p>
    <w:p w:rsidR="00BF2997" w:rsidRDefault="00BF2997" w:rsidP="00BF2997">
      <w:pPr>
        <w:pStyle w:val="affffe"/>
        <w:ind w:firstLine="420"/>
      </w:pPr>
      <w:r w:rsidRPr="00BF2997">
        <w:rPr>
          <w:rFonts w:hint="eastAsia"/>
        </w:rPr>
        <w:t>追肥应符合NY/T 394的规定，遵循绿色、健康、有机的原则，施用腐熟农家肥等有机肥，减少化肥投入量。</w:t>
      </w:r>
    </w:p>
    <w:p w:rsidR="00BF2997" w:rsidRPr="00BF2997" w:rsidRDefault="00BF2997" w:rsidP="00BF2997">
      <w:pPr>
        <w:pStyle w:val="affe"/>
        <w:spacing w:before="120" w:after="120"/>
      </w:pPr>
      <w:r>
        <w:rPr>
          <w:rFonts w:hint="eastAsia"/>
        </w:rPr>
        <w:t>追肥方法</w:t>
      </w:r>
    </w:p>
    <w:p w:rsidR="0094799C" w:rsidRDefault="00DD05A4">
      <w:pPr>
        <w:pStyle w:val="affffe"/>
        <w:ind w:firstLine="420"/>
      </w:pPr>
      <w:r>
        <w:rPr>
          <w:rFonts w:hint="eastAsia"/>
        </w:rPr>
        <w:t>香芋较耐肥，追肥分三个时期施入</w:t>
      </w:r>
      <w:r w:rsidR="00667AF2">
        <w:rPr>
          <w:rFonts w:hint="eastAsia"/>
        </w:rPr>
        <w:t>。芋苗</w:t>
      </w:r>
      <w:r w:rsidR="00981454">
        <w:rPr>
          <w:rFonts w:hint="eastAsia"/>
        </w:rPr>
        <w:t>2</w:t>
      </w:r>
      <w:r w:rsidR="00667AF2">
        <w:rPr>
          <w:rFonts w:hint="eastAsia"/>
        </w:rPr>
        <w:t>叶龄时，每667</w:t>
      </w:r>
      <w:r w:rsidR="00667AF2" w:rsidRPr="00CC0AC8">
        <w:rPr>
          <w:vertAlign w:val="superscript"/>
        </w:rPr>
        <w:t> </w:t>
      </w:r>
      <w:r w:rsidR="004911FA">
        <w:rPr>
          <w:rFonts w:hint="eastAsia"/>
        </w:rPr>
        <w:t>m</w:t>
      </w:r>
      <w:r w:rsidR="004911FA" w:rsidRPr="004911FA">
        <w:rPr>
          <w:rFonts w:hint="eastAsia"/>
          <w:vertAlign w:val="superscript"/>
        </w:rPr>
        <w:t>2</w:t>
      </w:r>
      <w:r w:rsidR="00667AF2">
        <w:rPr>
          <w:rFonts w:hint="eastAsia"/>
        </w:rPr>
        <w:t>施尿素20</w:t>
      </w:r>
      <w:r w:rsidR="00667AF2">
        <w:t> </w:t>
      </w:r>
      <w:r w:rsidR="00667AF2">
        <w:rPr>
          <w:rFonts w:hint="eastAsia"/>
        </w:rPr>
        <w:t>kg，将覆膜揭开或清除后，</w:t>
      </w:r>
      <w:proofErr w:type="gramStart"/>
      <w:r w:rsidR="00667AF2">
        <w:rPr>
          <w:rFonts w:hint="eastAsia"/>
        </w:rPr>
        <w:t>在芋株间</w:t>
      </w:r>
      <w:proofErr w:type="gramEnd"/>
      <w:r w:rsidR="00667AF2">
        <w:rPr>
          <w:rFonts w:hint="eastAsia"/>
        </w:rPr>
        <w:t>沟施，及时覆土；</w:t>
      </w:r>
      <w:r w:rsidR="00981454">
        <w:rPr>
          <w:rFonts w:hint="eastAsia"/>
        </w:rPr>
        <w:t>5</w:t>
      </w:r>
      <w:r w:rsidR="00667AF2">
        <w:rPr>
          <w:rFonts w:hint="eastAsia"/>
        </w:rPr>
        <w:t>叶龄时，每667</w:t>
      </w:r>
      <w:r w:rsidR="004911FA" w:rsidRPr="004911FA">
        <w:rPr>
          <w:rFonts w:hint="eastAsia"/>
        </w:rPr>
        <w:t xml:space="preserve"> </w:t>
      </w:r>
      <w:r w:rsidR="004911FA">
        <w:rPr>
          <w:rFonts w:hint="eastAsia"/>
        </w:rPr>
        <w:t>m</w:t>
      </w:r>
      <w:r w:rsidR="004911FA" w:rsidRPr="004911FA">
        <w:rPr>
          <w:rFonts w:hint="eastAsia"/>
          <w:vertAlign w:val="superscript"/>
        </w:rPr>
        <w:t>2</w:t>
      </w:r>
      <w:r w:rsidR="004911FA">
        <w:rPr>
          <w:rFonts w:hint="eastAsia"/>
        </w:rPr>
        <w:t>沟</w:t>
      </w:r>
      <w:r w:rsidR="00667AF2">
        <w:rPr>
          <w:rFonts w:hint="eastAsia"/>
        </w:rPr>
        <w:t>施45％(N:P:K=15:15:15)硫基复合肥50</w:t>
      </w:r>
      <w:r w:rsidR="00667AF2" w:rsidRPr="00CC0AC8">
        <w:rPr>
          <w:rFonts w:hint="eastAsia"/>
          <w:vertAlign w:val="superscript"/>
        </w:rPr>
        <w:t xml:space="preserve"> </w:t>
      </w:r>
      <w:r w:rsidR="00667AF2">
        <w:rPr>
          <w:rFonts w:hint="eastAsia"/>
        </w:rPr>
        <w:t>kg；</w:t>
      </w:r>
      <w:r w:rsidR="00981454">
        <w:rPr>
          <w:rFonts w:hint="eastAsia"/>
        </w:rPr>
        <w:t>5</w:t>
      </w:r>
      <w:r w:rsidR="00667AF2">
        <w:rPr>
          <w:rFonts w:hint="eastAsia"/>
        </w:rPr>
        <w:t>叶龄后每隔20</w:t>
      </w:r>
      <w:r w:rsidR="00667AF2" w:rsidRPr="00CC0AC8">
        <w:rPr>
          <w:rFonts w:hint="eastAsia"/>
          <w:vertAlign w:val="superscript"/>
        </w:rPr>
        <w:t xml:space="preserve"> </w:t>
      </w:r>
      <w:r w:rsidR="00667AF2">
        <w:rPr>
          <w:rFonts w:hint="eastAsia"/>
        </w:rPr>
        <w:t>d 结合中耕培土追施肥</w:t>
      </w:r>
      <w:r w:rsidR="00981454">
        <w:rPr>
          <w:rFonts w:hint="eastAsia"/>
        </w:rPr>
        <w:t>3</w:t>
      </w:r>
      <w:r w:rsidR="00667AF2">
        <w:rPr>
          <w:rFonts w:hint="eastAsia"/>
        </w:rPr>
        <w:t>次，每667</w:t>
      </w:r>
      <w:r w:rsidR="00667AF2" w:rsidRPr="00CC0AC8">
        <w:rPr>
          <w:rFonts w:hint="eastAsia"/>
          <w:vertAlign w:val="superscript"/>
        </w:rPr>
        <w:t xml:space="preserve"> </w:t>
      </w:r>
      <w:r w:rsidR="004911FA">
        <w:rPr>
          <w:rFonts w:hint="eastAsia"/>
        </w:rPr>
        <w:t>m</w:t>
      </w:r>
      <w:r w:rsidR="004911FA" w:rsidRPr="004911FA">
        <w:rPr>
          <w:rFonts w:hint="eastAsia"/>
          <w:vertAlign w:val="superscript"/>
        </w:rPr>
        <w:t>2</w:t>
      </w:r>
      <w:r w:rsidR="00667AF2">
        <w:rPr>
          <w:rFonts w:hint="eastAsia"/>
        </w:rPr>
        <w:t>施总量</w:t>
      </w:r>
      <w:r w:rsidR="00842F66">
        <w:rPr>
          <w:rFonts w:hint="eastAsia"/>
        </w:rPr>
        <w:t>50</w:t>
      </w:r>
      <w:r w:rsidR="00667AF2">
        <w:rPr>
          <w:rFonts w:hint="eastAsia"/>
        </w:rPr>
        <w:t>％(N:P:K=20:10:20)硫基复合肥150</w:t>
      </w:r>
      <w:r w:rsidR="00667AF2" w:rsidRPr="00CC0AC8">
        <w:rPr>
          <w:rFonts w:hint="eastAsia"/>
          <w:vertAlign w:val="superscript"/>
        </w:rPr>
        <w:t xml:space="preserve"> </w:t>
      </w:r>
      <w:r w:rsidR="00667AF2">
        <w:rPr>
          <w:rFonts w:hint="eastAsia"/>
        </w:rPr>
        <w:t>kg、硫酸钾40</w:t>
      </w:r>
      <w:r w:rsidR="00667AF2" w:rsidRPr="00CC0AC8">
        <w:rPr>
          <w:rFonts w:hint="eastAsia"/>
          <w:vertAlign w:val="superscript"/>
        </w:rPr>
        <w:t xml:space="preserve"> </w:t>
      </w:r>
      <w:r w:rsidR="00667AF2">
        <w:rPr>
          <w:rFonts w:hint="eastAsia"/>
        </w:rPr>
        <w:t>kg。每次培土厚度10</w:t>
      </w:r>
      <w:r w:rsidR="00667AF2" w:rsidRPr="00CC0AC8">
        <w:rPr>
          <w:rFonts w:hint="eastAsia"/>
          <w:vertAlign w:val="superscript"/>
        </w:rPr>
        <w:t xml:space="preserve"> </w:t>
      </w:r>
      <w:r w:rsidR="00667AF2">
        <w:rPr>
          <w:rFonts w:hint="eastAsia"/>
        </w:rPr>
        <w:t>cm～13</w:t>
      </w:r>
      <w:r w:rsidR="00667AF2" w:rsidRPr="00CC0AC8">
        <w:rPr>
          <w:rFonts w:hint="eastAsia"/>
          <w:vertAlign w:val="superscript"/>
        </w:rPr>
        <w:t xml:space="preserve"> </w:t>
      </w:r>
      <w:r w:rsidR="00667AF2">
        <w:rPr>
          <w:rFonts w:hint="eastAsia"/>
        </w:rPr>
        <w:t>cm,做到沟深、畦高，并及时去除露出地面的子芋苗及母茎上的老叶和病叶。</w:t>
      </w:r>
    </w:p>
    <w:p w:rsidR="005A526C" w:rsidRDefault="005A526C">
      <w:pPr>
        <w:pStyle w:val="affffe"/>
        <w:ind w:firstLine="420"/>
      </w:pPr>
    </w:p>
    <w:p w:rsidR="005A526C" w:rsidRDefault="005A526C">
      <w:pPr>
        <w:pStyle w:val="affffe"/>
        <w:ind w:firstLine="420"/>
      </w:pPr>
    </w:p>
    <w:p w:rsidR="005A526C" w:rsidRDefault="005A526C">
      <w:pPr>
        <w:pStyle w:val="affffe"/>
        <w:ind w:firstLine="420"/>
      </w:pPr>
    </w:p>
    <w:p w:rsidR="0094799C" w:rsidRDefault="00667AF2">
      <w:pPr>
        <w:pStyle w:val="affd"/>
        <w:spacing w:before="120" w:after="120"/>
      </w:pPr>
      <w:proofErr w:type="gramStart"/>
      <w:r>
        <w:rPr>
          <w:rFonts w:hint="eastAsia"/>
        </w:rPr>
        <w:lastRenderedPageBreak/>
        <w:t>控苗促芋</w:t>
      </w:r>
      <w:proofErr w:type="gramEnd"/>
    </w:p>
    <w:p w:rsidR="0094799C" w:rsidRDefault="00667AF2" w:rsidP="0040368C">
      <w:pPr>
        <w:pStyle w:val="affffe"/>
        <w:ind w:firstLine="420"/>
      </w:pPr>
      <w:r>
        <w:rPr>
          <w:rFonts w:hint="eastAsia"/>
        </w:rPr>
        <w:t>当香芋株高1</w:t>
      </w:r>
      <w:r>
        <w:t> </w:t>
      </w:r>
      <w:r>
        <w:rPr>
          <w:rFonts w:hint="eastAsia"/>
        </w:rPr>
        <w:t>m、出叶</w:t>
      </w:r>
      <w:r w:rsidR="00981454">
        <w:rPr>
          <w:rFonts w:hint="eastAsia"/>
        </w:rPr>
        <w:t>5</w:t>
      </w:r>
      <w:r w:rsidR="00CC0AC8" w:rsidRPr="00CC0AC8">
        <w:rPr>
          <w:rFonts w:hint="eastAsia"/>
          <w:vertAlign w:val="superscript"/>
        </w:rPr>
        <w:t xml:space="preserve"> </w:t>
      </w:r>
      <w:r>
        <w:rPr>
          <w:rFonts w:hint="eastAsia"/>
        </w:rPr>
        <w:t>片～</w:t>
      </w:r>
      <w:r w:rsidR="00981454">
        <w:rPr>
          <w:rFonts w:hint="eastAsia"/>
        </w:rPr>
        <w:t>6</w:t>
      </w:r>
      <w:r w:rsidR="00CC0AC8" w:rsidRPr="00CC0AC8">
        <w:rPr>
          <w:rFonts w:hint="eastAsia"/>
          <w:vertAlign w:val="superscript"/>
        </w:rPr>
        <w:t xml:space="preserve"> </w:t>
      </w:r>
      <w:r>
        <w:rPr>
          <w:rFonts w:hint="eastAsia"/>
        </w:rPr>
        <w:t>片时，</w:t>
      </w:r>
      <w:r w:rsidR="00EC065B" w:rsidRPr="00EC065B">
        <w:rPr>
          <w:rFonts w:hint="eastAsia"/>
        </w:rPr>
        <w:t>每667 m</w:t>
      </w:r>
      <w:r w:rsidR="00EC065B" w:rsidRPr="0093259D">
        <w:rPr>
          <w:rFonts w:hint="eastAsia"/>
          <w:vertAlign w:val="superscript"/>
        </w:rPr>
        <w:t>2</w:t>
      </w:r>
      <w:r w:rsidR="00EC065B" w:rsidRPr="00EC065B">
        <w:rPr>
          <w:rFonts w:hint="eastAsia"/>
        </w:rPr>
        <w:t>施总量</w:t>
      </w:r>
      <w:r w:rsidR="0093259D">
        <w:rPr>
          <w:rFonts w:hint="eastAsia"/>
        </w:rPr>
        <w:t>45</w:t>
      </w:r>
      <w:r w:rsidR="00EC065B" w:rsidRPr="00EC065B">
        <w:rPr>
          <w:rFonts w:hint="eastAsia"/>
        </w:rPr>
        <w:t>％(N:P:K=</w:t>
      </w:r>
      <w:r w:rsidR="0093259D">
        <w:rPr>
          <w:rFonts w:hint="eastAsia"/>
        </w:rPr>
        <w:t>15</w:t>
      </w:r>
      <w:r w:rsidR="00EC065B" w:rsidRPr="00EC065B">
        <w:rPr>
          <w:rFonts w:hint="eastAsia"/>
        </w:rPr>
        <w:t>:</w:t>
      </w:r>
      <w:r w:rsidR="0093259D">
        <w:rPr>
          <w:rFonts w:hint="eastAsia"/>
        </w:rPr>
        <w:t>15</w:t>
      </w:r>
      <w:r w:rsidR="00EC065B" w:rsidRPr="00EC065B">
        <w:rPr>
          <w:rFonts w:hint="eastAsia"/>
        </w:rPr>
        <w:t>:</w:t>
      </w:r>
      <w:r w:rsidR="0093259D">
        <w:rPr>
          <w:rFonts w:hint="eastAsia"/>
        </w:rPr>
        <w:t>15</w:t>
      </w:r>
      <w:r w:rsidR="00EC065B" w:rsidRPr="00EC065B">
        <w:rPr>
          <w:rFonts w:hint="eastAsia"/>
        </w:rPr>
        <w:t>)硫基复合肥50 kg</w:t>
      </w:r>
      <w:r w:rsidR="005115DF">
        <w:rPr>
          <w:rFonts w:hint="eastAsia"/>
        </w:rPr>
        <w:t>。</w:t>
      </w:r>
      <w:r w:rsidR="00842F66">
        <w:rPr>
          <w:rFonts w:hint="eastAsia"/>
        </w:rPr>
        <w:t>地下子</w:t>
      </w:r>
      <w:proofErr w:type="gramStart"/>
      <w:r w:rsidR="00842F66">
        <w:rPr>
          <w:rFonts w:hint="eastAsia"/>
        </w:rPr>
        <w:t>芋</w:t>
      </w:r>
      <w:proofErr w:type="gramEnd"/>
      <w:r w:rsidR="00842F66">
        <w:rPr>
          <w:rFonts w:hint="eastAsia"/>
        </w:rPr>
        <w:t>萌芽盛期，应及时割除子芋苗，尽量减少子</w:t>
      </w:r>
      <w:r>
        <w:rPr>
          <w:rFonts w:hint="eastAsia"/>
        </w:rPr>
        <w:t>芋和</w:t>
      </w:r>
      <w:proofErr w:type="gramStart"/>
      <w:r>
        <w:rPr>
          <w:rFonts w:hint="eastAsia"/>
        </w:rPr>
        <w:t>孙芋</w:t>
      </w:r>
      <w:proofErr w:type="gramEnd"/>
      <w:r>
        <w:rPr>
          <w:rFonts w:hint="eastAsia"/>
        </w:rPr>
        <w:t>数量，促进母芋膨大。留种的香芋后期不去除子</w:t>
      </w:r>
      <w:proofErr w:type="gramStart"/>
      <w:r>
        <w:rPr>
          <w:rFonts w:hint="eastAsia"/>
        </w:rPr>
        <w:t>芋</w:t>
      </w:r>
      <w:proofErr w:type="gramEnd"/>
      <w:r>
        <w:rPr>
          <w:rFonts w:hint="eastAsia"/>
        </w:rPr>
        <w:t>。</w:t>
      </w:r>
    </w:p>
    <w:p w:rsidR="0094799C" w:rsidRDefault="00667AF2">
      <w:pPr>
        <w:pStyle w:val="affc"/>
        <w:spacing w:before="240" w:after="240"/>
      </w:pPr>
      <w:r>
        <w:rPr>
          <w:rFonts w:hint="eastAsia"/>
        </w:rPr>
        <w:t>病虫害防控</w:t>
      </w:r>
    </w:p>
    <w:p w:rsidR="0094799C" w:rsidRDefault="00667AF2">
      <w:pPr>
        <w:pStyle w:val="affd"/>
        <w:spacing w:before="120" w:after="120"/>
      </w:pPr>
      <w:r>
        <w:rPr>
          <w:rFonts w:hint="eastAsia"/>
        </w:rPr>
        <w:t>防控原则</w:t>
      </w:r>
    </w:p>
    <w:p w:rsidR="0094799C" w:rsidRDefault="005115DF">
      <w:pPr>
        <w:pStyle w:val="affffe"/>
        <w:ind w:firstLine="420"/>
      </w:pPr>
      <w:r w:rsidRPr="005115DF">
        <w:rPr>
          <w:rFonts w:hint="eastAsia"/>
        </w:rPr>
        <w:t>按照“预防为主，综合防治”的植保方针，坚持“农业防治、物理防治和生物防治为主，化学防治为辅”的防治原则，应用绿色防控技术，控制化学农药使用。</w:t>
      </w:r>
    </w:p>
    <w:p w:rsidR="0094799C" w:rsidRDefault="00667AF2">
      <w:pPr>
        <w:pStyle w:val="affd"/>
        <w:spacing w:before="120" w:after="120"/>
      </w:pPr>
      <w:r>
        <w:rPr>
          <w:rFonts w:hint="eastAsia"/>
        </w:rPr>
        <w:t>防治方法</w:t>
      </w:r>
    </w:p>
    <w:p w:rsidR="0094799C" w:rsidRDefault="00667AF2">
      <w:pPr>
        <w:pStyle w:val="affe"/>
        <w:spacing w:before="120" w:after="120"/>
      </w:pPr>
      <w:r>
        <w:rPr>
          <w:rFonts w:hint="eastAsia"/>
        </w:rPr>
        <w:t>农业防治</w:t>
      </w:r>
    </w:p>
    <w:p w:rsidR="0094799C" w:rsidRDefault="00667AF2">
      <w:pPr>
        <w:pStyle w:val="affffe"/>
        <w:ind w:firstLine="420"/>
      </w:pPr>
      <w:r>
        <w:rPr>
          <w:rFonts w:hint="eastAsia"/>
        </w:rPr>
        <w:t>选择抗病品种和无病种芋；实行</w:t>
      </w:r>
      <w:r w:rsidR="00981454">
        <w:rPr>
          <w:rFonts w:hint="eastAsia"/>
        </w:rPr>
        <w:t>2</w:t>
      </w:r>
      <w:r w:rsidR="00CC0AC8" w:rsidRPr="00CC0AC8">
        <w:rPr>
          <w:rFonts w:hint="eastAsia"/>
          <w:vertAlign w:val="superscript"/>
        </w:rPr>
        <w:t xml:space="preserve"> </w:t>
      </w:r>
      <w:r>
        <w:rPr>
          <w:rFonts w:hint="eastAsia"/>
        </w:rPr>
        <w:t>年～</w:t>
      </w:r>
      <w:r w:rsidR="00981454">
        <w:rPr>
          <w:rFonts w:hint="eastAsia"/>
        </w:rPr>
        <w:t>3</w:t>
      </w:r>
      <w:r w:rsidR="00CC0AC8" w:rsidRPr="00CC0AC8">
        <w:rPr>
          <w:rFonts w:hint="eastAsia"/>
          <w:vertAlign w:val="superscript"/>
        </w:rPr>
        <w:t xml:space="preserve"> </w:t>
      </w:r>
      <w:r>
        <w:rPr>
          <w:rFonts w:hint="eastAsia"/>
        </w:rPr>
        <w:t>年轮作；清洁田园，深耕晒垡；合理密植,加强田间管理，增施有机肥，科学使用化肥。</w:t>
      </w:r>
    </w:p>
    <w:p w:rsidR="0094799C" w:rsidRDefault="00667AF2">
      <w:pPr>
        <w:pStyle w:val="affe"/>
        <w:spacing w:before="120" w:after="120"/>
      </w:pPr>
      <w:r>
        <w:rPr>
          <w:rFonts w:hint="eastAsia"/>
        </w:rPr>
        <w:t>生物防治</w:t>
      </w:r>
    </w:p>
    <w:p w:rsidR="0094799C" w:rsidRDefault="00667AF2">
      <w:pPr>
        <w:pStyle w:val="affffe"/>
        <w:ind w:firstLine="420"/>
      </w:pPr>
      <w:r>
        <w:rPr>
          <w:rFonts w:hint="eastAsia"/>
        </w:rPr>
        <w:t xml:space="preserve">积极保护和利用天敌，使用生物农药。不使用毒性强，杀虫谱广的农药，以利天敌生存。农药使用应遵守NY/T </w:t>
      </w:r>
      <w:r w:rsidR="00D16094">
        <w:rPr>
          <w:rFonts w:hint="eastAsia"/>
        </w:rPr>
        <w:t>393</w:t>
      </w:r>
      <w:r>
        <w:rPr>
          <w:rFonts w:hint="eastAsia"/>
        </w:rPr>
        <w:t>的规定。</w:t>
      </w:r>
    </w:p>
    <w:p w:rsidR="0094799C" w:rsidRDefault="00667AF2">
      <w:pPr>
        <w:pStyle w:val="affe"/>
        <w:spacing w:before="120" w:after="120"/>
      </w:pPr>
      <w:r>
        <w:rPr>
          <w:rFonts w:hint="eastAsia"/>
        </w:rPr>
        <w:t>物理防治</w:t>
      </w:r>
    </w:p>
    <w:p w:rsidR="0094799C" w:rsidRDefault="00667AF2">
      <w:pPr>
        <w:pStyle w:val="affffe"/>
        <w:ind w:firstLine="420"/>
      </w:pPr>
      <w:r>
        <w:rPr>
          <w:rFonts w:hint="eastAsia"/>
        </w:rPr>
        <w:t>阳光晒种；黄蓝色</w:t>
      </w:r>
      <w:proofErr w:type="gramStart"/>
      <w:r>
        <w:rPr>
          <w:rFonts w:hint="eastAsia"/>
        </w:rPr>
        <w:t>诱虫板</w:t>
      </w:r>
      <w:proofErr w:type="gramEnd"/>
      <w:r>
        <w:rPr>
          <w:rFonts w:hint="eastAsia"/>
        </w:rPr>
        <w:t>诱杀蚜虫、</w:t>
      </w:r>
      <w:proofErr w:type="gramStart"/>
      <w:r>
        <w:rPr>
          <w:rFonts w:hint="eastAsia"/>
        </w:rPr>
        <w:t>蓟</w:t>
      </w:r>
      <w:proofErr w:type="gramEnd"/>
      <w:r>
        <w:rPr>
          <w:rFonts w:hint="eastAsia"/>
        </w:rPr>
        <w:t>马；杀虫灯诱杀斜纹夜蛾成虫、金龟子等。</w:t>
      </w:r>
    </w:p>
    <w:p w:rsidR="0094799C" w:rsidRDefault="00667AF2">
      <w:pPr>
        <w:pStyle w:val="affe"/>
        <w:spacing w:before="120" w:after="120"/>
      </w:pPr>
      <w:r>
        <w:rPr>
          <w:rFonts w:hint="eastAsia"/>
        </w:rPr>
        <w:t>化学防治</w:t>
      </w:r>
    </w:p>
    <w:p w:rsidR="0094799C" w:rsidRDefault="001049F1">
      <w:pPr>
        <w:pStyle w:val="affffe"/>
        <w:ind w:firstLine="420"/>
      </w:pPr>
      <w:r>
        <w:rPr>
          <w:rFonts w:hint="eastAsia"/>
        </w:rPr>
        <w:t>化学防治宜控制农药使用量，应用绿色防控技术。</w:t>
      </w:r>
      <w:r w:rsidR="00667AF2">
        <w:rPr>
          <w:rFonts w:hint="eastAsia"/>
        </w:rPr>
        <w:t>主要病虫害化学防治技术见附录A。严格按照 GB/T 8321（所有部分）和</w:t>
      </w:r>
      <w:r w:rsidR="00981454">
        <w:rPr>
          <w:rFonts w:hint="eastAsia"/>
        </w:rPr>
        <w:t xml:space="preserve"> NY/T 393</w:t>
      </w:r>
      <w:r w:rsidR="00667AF2">
        <w:rPr>
          <w:rFonts w:hint="eastAsia"/>
        </w:rPr>
        <w:t>的规定进行药剂防治。严格控制农药浓度及安全间隔期，注意交替用药，合理混用。</w:t>
      </w:r>
    </w:p>
    <w:p w:rsidR="0094799C" w:rsidRDefault="009F5AE3" w:rsidP="00EC69ED">
      <w:pPr>
        <w:pStyle w:val="affc"/>
        <w:spacing w:before="240" w:after="240"/>
      </w:pPr>
      <w:r>
        <w:rPr>
          <w:rFonts w:hint="eastAsia"/>
        </w:rPr>
        <w:t>采收</w:t>
      </w:r>
    </w:p>
    <w:p w:rsidR="0094799C" w:rsidRDefault="00667AF2" w:rsidP="00EC69ED">
      <w:pPr>
        <w:pStyle w:val="affd"/>
        <w:spacing w:before="120" w:after="120"/>
      </w:pPr>
      <w:r>
        <w:rPr>
          <w:rFonts w:hint="eastAsia"/>
        </w:rPr>
        <w:t>采收时间</w:t>
      </w:r>
    </w:p>
    <w:p w:rsidR="00503884" w:rsidRPr="00503884" w:rsidRDefault="00667AF2" w:rsidP="00C040C2">
      <w:pPr>
        <w:pStyle w:val="affffe"/>
        <w:ind w:firstLine="420"/>
      </w:pPr>
      <w:r>
        <w:rPr>
          <w:rFonts w:hint="eastAsia"/>
        </w:rPr>
        <w:t>一般在</w:t>
      </w:r>
      <w:r w:rsidR="00E52381" w:rsidRPr="0093259D">
        <w:rPr>
          <w:rFonts w:hint="eastAsia"/>
        </w:rPr>
        <w:t>9月底</w:t>
      </w:r>
      <w:r>
        <w:rPr>
          <w:rFonts w:hint="eastAsia"/>
        </w:rPr>
        <w:t>～次年</w:t>
      </w:r>
      <w:r w:rsidR="00981454">
        <w:rPr>
          <w:rFonts w:hint="eastAsia"/>
        </w:rPr>
        <w:t>3</w:t>
      </w:r>
      <w:r>
        <w:rPr>
          <w:rFonts w:hint="eastAsia"/>
        </w:rPr>
        <w:t>月下旬收获。种芋宜在芋叶黄枯、芋头充分成熟时，晴天采收。</w:t>
      </w:r>
    </w:p>
    <w:p w:rsidR="0094799C" w:rsidRDefault="00667AF2" w:rsidP="00EC69ED">
      <w:pPr>
        <w:pStyle w:val="affd"/>
        <w:spacing w:before="120" w:after="120"/>
      </w:pPr>
      <w:r>
        <w:rPr>
          <w:rFonts w:hint="eastAsia"/>
        </w:rPr>
        <w:t>采收方法</w:t>
      </w:r>
    </w:p>
    <w:p w:rsidR="0094799C" w:rsidRDefault="00667AF2" w:rsidP="00EC69ED">
      <w:pPr>
        <w:pStyle w:val="affe"/>
        <w:spacing w:before="120" w:after="120"/>
      </w:pPr>
      <w:r>
        <w:rPr>
          <w:rFonts w:hint="eastAsia"/>
        </w:rPr>
        <w:t>人工采收</w:t>
      </w:r>
    </w:p>
    <w:p w:rsidR="0094799C" w:rsidRDefault="00667AF2">
      <w:pPr>
        <w:pStyle w:val="affffe"/>
        <w:ind w:firstLine="420"/>
      </w:pPr>
      <w:r>
        <w:rPr>
          <w:rFonts w:hint="eastAsia"/>
        </w:rPr>
        <w:t>先将</w:t>
      </w:r>
      <w:proofErr w:type="gramStart"/>
      <w:r>
        <w:rPr>
          <w:rFonts w:hint="eastAsia"/>
        </w:rPr>
        <w:t>地上母芋</w:t>
      </w:r>
      <w:proofErr w:type="gramEnd"/>
      <w:r>
        <w:rPr>
          <w:rFonts w:hint="eastAsia"/>
        </w:rPr>
        <w:t>茎叶刮除，用镢头或铁锨沿着垄的一侧顺势刨取，一次</w:t>
      </w:r>
      <w:proofErr w:type="gramStart"/>
      <w:r>
        <w:rPr>
          <w:rFonts w:hint="eastAsia"/>
        </w:rPr>
        <w:t>以刨取</w:t>
      </w:r>
      <w:proofErr w:type="gramEnd"/>
      <w:r>
        <w:rPr>
          <w:rFonts w:hint="eastAsia"/>
        </w:rPr>
        <w:t>一株为宜，避免伤到母</w:t>
      </w:r>
      <w:proofErr w:type="gramStart"/>
      <w:r>
        <w:rPr>
          <w:rFonts w:hint="eastAsia"/>
        </w:rPr>
        <w:t>芋及旁边</w:t>
      </w:r>
      <w:proofErr w:type="gramEnd"/>
      <w:r>
        <w:rPr>
          <w:rFonts w:hint="eastAsia"/>
        </w:rPr>
        <w:t>子</w:t>
      </w:r>
      <w:proofErr w:type="gramStart"/>
      <w:r>
        <w:rPr>
          <w:rFonts w:hint="eastAsia"/>
        </w:rPr>
        <w:t>芋</w:t>
      </w:r>
      <w:proofErr w:type="gramEnd"/>
      <w:r>
        <w:rPr>
          <w:rFonts w:hint="eastAsia"/>
        </w:rPr>
        <w:t>。</w:t>
      </w:r>
    </w:p>
    <w:p w:rsidR="0094799C" w:rsidRDefault="00667AF2" w:rsidP="00EC69ED">
      <w:pPr>
        <w:pStyle w:val="affe"/>
        <w:spacing w:before="120" w:after="120"/>
      </w:pPr>
      <w:r>
        <w:rPr>
          <w:rFonts w:hint="eastAsia"/>
        </w:rPr>
        <w:t>机械采收</w:t>
      </w:r>
    </w:p>
    <w:p w:rsidR="0094799C" w:rsidRDefault="00667AF2">
      <w:pPr>
        <w:pStyle w:val="affffe"/>
        <w:ind w:firstLine="420"/>
      </w:pPr>
      <w:r>
        <w:rPr>
          <w:rFonts w:hint="eastAsia"/>
        </w:rPr>
        <w:t>应用香芋专用收获机进行收获，预先刮除全田地上部茎叶，留母茎基部茎杆50 cm,用收获机夹持机构夹紧香芋茎杆，先由松土装置进行松土，后通过抬升机构抬举将香芋拔出。</w:t>
      </w:r>
    </w:p>
    <w:p w:rsidR="00854826" w:rsidRDefault="00854826">
      <w:pPr>
        <w:pStyle w:val="affffe"/>
        <w:ind w:firstLine="420"/>
      </w:pPr>
    </w:p>
    <w:p w:rsidR="00854826" w:rsidRDefault="00854826">
      <w:pPr>
        <w:pStyle w:val="affffe"/>
        <w:ind w:firstLine="420"/>
      </w:pPr>
    </w:p>
    <w:p w:rsidR="00854826" w:rsidRDefault="00854826">
      <w:pPr>
        <w:pStyle w:val="affffe"/>
        <w:ind w:firstLine="420"/>
      </w:pPr>
    </w:p>
    <w:p w:rsidR="00854826" w:rsidRDefault="00854826">
      <w:pPr>
        <w:pStyle w:val="affffe"/>
        <w:ind w:firstLine="420"/>
      </w:pPr>
    </w:p>
    <w:p w:rsidR="00854826" w:rsidRDefault="00854826">
      <w:pPr>
        <w:pStyle w:val="affffe"/>
        <w:ind w:firstLine="420"/>
      </w:pPr>
    </w:p>
    <w:p w:rsidR="009F5AE3" w:rsidRPr="009F5AE3" w:rsidRDefault="009F5AE3" w:rsidP="009F5AE3">
      <w:pPr>
        <w:pStyle w:val="affc"/>
        <w:spacing w:before="240" w:after="240"/>
      </w:pPr>
      <w:r>
        <w:rPr>
          <w:rFonts w:hint="eastAsia"/>
        </w:rPr>
        <w:lastRenderedPageBreak/>
        <w:t>生产档案</w:t>
      </w:r>
    </w:p>
    <w:p w:rsidR="009F5AE3" w:rsidRDefault="009F5AE3" w:rsidP="009F5AE3">
      <w:pPr>
        <w:pStyle w:val="affffe"/>
        <w:ind w:firstLine="420"/>
      </w:pPr>
      <w:r>
        <w:rPr>
          <w:rFonts w:hint="eastAsia"/>
        </w:rPr>
        <w:t>建立生产档案且至少保存两年，生产记录表见附录B中的表B.1，不应伪造生产记录，记录的内容包括但不限于：</w:t>
      </w:r>
    </w:p>
    <w:p w:rsidR="009F5AE3" w:rsidRDefault="009F5AE3" w:rsidP="009F5AE3">
      <w:pPr>
        <w:pStyle w:val="affffe"/>
        <w:ind w:firstLine="420"/>
      </w:pPr>
      <w:r>
        <w:rPr>
          <w:rFonts w:hint="eastAsia"/>
        </w:rPr>
        <w:t>——使用农业投入品的名称、播种量、出芽时间；</w:t>
      </w:r>
    </w:p>
    <w:p w:rsidR="009F5AE3" w:rsidRDefault="009F5AE3" w:rsidP="009F5AE3">
      <w:pPr>
        <w:pStyle w:val="affffe"/>
        <w:ind w:firstLine="420"/>
      </w:pPr>
      <w:r>
        <w:rPr>
          <w:rFonts w:hint="eastAsia"/>
        </w:rPr>
        <w:t>——日期、活动内容、用量、用法、使用日期和农药安全间隔期；</w:t>
      </w:r>
    </w:p>
    <w:p w:rsidR="009F5AE3" w:rsidRDefault="009F5AE3" w:rsidP="009F5AE3">
      <w:pPr>
        <w:pStyle w:val="affffe"/>
        <w:ind w:firstLine="420"/>
      </w:pPr>
      <w:r>
        <w:rPr>
          <w:rFonts w:hint="eastAsia"/>
        </w:rPr>
        <w:t>——收获日期和收获量、产品销售及流向；</w:t>
      </w:r>
    </w:p>
    <w:p w:rsidR="0094799C" w:rsidRDefault="009F5AE3" w:rsidP="009F5AE3">
      <w:pPr>
        <w:pStyle w:val="affffe"/>
        <w:ind w:firstLine="420"/>
      </w:pPr>
      <w:r>
        <w:rPr>
          <w:rFonts w:hint="eastAsia"/>
        </w:rPr>
        <w:t>——操作人、技术负责人。</w:t>
      </w:r>
    </w:p>
    <w:p w:rsidR="009F5AE3" w:rsidRDefault="009F5AE3" w:rsidP="009F5AE3">
      <w:pPr>
        <w:pStyle w:val="affc"/>
        <w:spacing w:before="240" w:after="240"/>
      </w:pPr>
      <w:r w:rsidRPr="009F5AE3">
        <w:rPr>
          <w:rFonts w:hint="eastAsia"/>
        </w:rPr>
        <w:t>产品质量追溯</w:t>
      </w:r>
    </w:p>
    <w:p w:rsidR="009F5AE3" w:rsidRPr="009F5AE3" w:rsidRDefault="009F5AE3" w:rsidP="009F5AE3">
      <w:pPr>
        <w:pStyle w:val="affffe"/>
        <w:ind w:firstLine="420"/>
      </w:pPr>
      <w:r w:rsidRPr="009F5AE3">
        <w:rPr>
          <w:rFonts w:hint="eastAsia"/>
        </w:rPr>
        <w:t>应符合SN/T 4529.2的要求。</w:t>
      </w:r>
    </w:p>
    <w:p w:rsidR="009F5AE3" w:rsidRDefault="009F5AE3" w:rsidP="009F5AE3">
      <w:pPr>
        <w:pStyle w:val="affc"/>
        <w:spacing w:before="240" w:after="240"/>
        <w:sectPr w:rsidR="009F5AE3">
          <w:pgSz w:w="11906" w:h="16838"/>
          <w:pgMar w:top="2410" w:right="1134" w:bottom="1134" w:left="1134" w:header="1418" w:footer="1134" w:gutter="284"/>
          <w:pgNumType w:start="1"/>
          <w:cols w:space="425"/>
          <w:formProt w:val="0"/>
          <w:docGrid w:linePitch="312"/>
        </w:sectPr>
      </w:pPr>
    </w:p>
    <w:p w:rsidR="0094799C" w:rsidRDefault="0094799C">
      <w:pPr>
        <w:pStyle w:val="af8"/>
        <w:rPr>
          <w:vanish w:val="0"/>
        </w:rPr>
      </w:pPr>
      <w:bookmarkStart w:id="41" w:name="BookMark5"/>
      <w:bookmarkEnd w:id="21"/>
    </w:p>
    <w:p w:rsidR="0094799C" w:rsidRDefault="0094799C">
      <w:pPr>
        <w:pStyle w:val="afe"/>
        <w:rPr>
          <w:vanish w:val="0"/>
        </w:rPr>
      </w:pPr>
    </w:p>
    <w:p w:rsidR="0094799C" w:rsidRDefault="00667AF2">
      <w:pPr>
        <w:pStyle w:val="aff3"/>
        <w:spacing w:before="60" w:after="120"/>
      </w:pPr>
      <w:r>
        <w:br/>
      </w:r>
      <w:r>
        <w:rPr>
          <w:rFonts w:hint="eastAsia"/>
        </w:rPr>
        <w:t>（资料性）</w:t>
      </w:r>
      <w:r>
        <w:br/>
      </w:r>
      <w:r>
        <w:rPr>
          <w:rFonts w:hint="eastAsia"/>
        </w:rPr>
        <w:t>芋头主要病虫害化学防治</w:t>
      </w:r>
    </w:p>
    <w:p w:rsidR="0094799C" w:rsidRDefault="00667AF2">
      <w:pPr>
        <w:pStyle w:val="aff"/>
        <w:spacing w:before="120" w:after="120"/>
      </w:pPr>
      <w:r>
        <w:rPr>
          <w:rFonts w:hint="eastAsia"/>
        </w:rPr>
        <w:t>芋头主要病虫害化学防治</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73"/>
        <w:gridCol w:w="2256"/>
        <w:gridCol w:w="1134"/>
        <w:gridCol w:w="1417"/>
        <w:gridCol w:w="3694"/>
      </w:tblGrid>
      <w:tr w:rsidR="00AA7D87" w:rsidTr="005C63C6">
        <w:trPr>
          <w:tblHeader/>
          <w:jc w:val="center"/>
        </w:trPr>
        <w:tc>
          <w:tcPr>
            <w:tcW w:w="873" w:type="dxa"/>
            <w:tcBorders>
              <w:top w:val="single" w:sz="8" w:space="0" w:color="auto"/>
              <w:bottom w:val="single" w:sz="8" w:space="0" w:color="auto"/>
            </w:tcBorders>
            <w:shd w:val="clear" w:color="auto" w:fill="auto"/>
            <w:vAlign w:val="center"/>
          </w:tcPr>
          <w:p w:rsidR="00AA7D87" w:rsidRDefault="00AA7D87">
            <w:pPr>
              <w:pStyle w:val="afffffffff2"/>
            </w:pPr>
            <w:r>
              <w:rPr>
                <w:rFonts w:hint="eastAsia"/>
              </w:rPr>
              <w:t>病虫害名称</w:t>
            </w:r>
          </w:p>
        </w:tc>
        <w:tc>
          <w:tcPr>
            <w:tcW w:w="2256" w:type="dxa"/>
            <w:tcBorders>
              <w:top w:val="single" w:sz="8" w:space="0" w:color="auto"/>
              <w:bottom w:val="single" w:sz="8" w:space="0" w:color="auto"/>
            </w:tcBorders>
          </w:tcPr>
          <w:p w:rsidR="00AA7D87" w:rsidRDefault="00AA7D87">
            <w:pPr>
              <w:pStyle w:val="afffffffff2"/>
            </w:pPr>
            <w:r w:rsidRPr="00AA7D87">
              <w:rPr>
                <w:rFonts w:hint="eastAsia"/>
              </w:rPr>
              <w:t>病症及危害状</w:t>
            </w:r>
          </w:p>
        </w:tc>
        <w:tc>
          <w:tcPr>
            <w:tcW w:w="1134" w:type="dxa"/>
            <w:tcBorders>
              <w:top w:val="single" w:sz="8" w:space="0" w:color="auto"/>
              <w:bottom w:val="single" w:sz="8" w:space="0" w:color="auto"/>
            </w:tcBorders>
          </w:tcPr>
          <w:p w:rsidR="00AA7D87" w:rsidRDefault="00AA7D87">
            <w:pPr>
              <w:pStyle w:val="afffffffff2"/>
            </w:pPr>
            <w:r>
              <w:rPr>
                <w:rFonts w:hint="eastAsia"/>
              </w:rPr>
              <w:t>传播途径</w:t>
            </w:r>
          </w:p>
        </w:tc>
        <w:tc>
          <w:tcPr>
            <w:tcW w:w="1417" w:type="dxa"/>
            <w:tcBorders>
              <w:top w:val="single" w:sz="8" w:space="0" w:color="auto"/>
              <w:bottom w:val="single" w:sz="8" w:space="0" w:color="auto"/>
            </w:tcBorders>
          </w:tcPr>
          <w:p w:rsidR="00AA7D87" w:rsidRDefault="00AA7D87">
            <w:pPr>
              <w:pStyle w:val="afffffffff2"/>
            </w:pPr>
            <w:r>
              <w:rPr>
                <w:rFonts w:hint="eastAsia"/>
              </w:rPr>
              <w:t>发生条件</w:t>
            </w:r>
          </w:p>
        </w:tc>
        <w:tc>
          <w:tcPr>
            <w:tcW w:w="3694" w:type="dxa"/>
            <w:tcBorders>
              <w:top w:val="single" w:sz="8" w:space="0" w:color="auto"/>
              <w:bottom w:val="single" w:sz="8" w:space="0" w:color="auto"/>
            </w:tcBorders>
            <w:shd w:val="clear" w:color="auto" w:fill="auto"/>
            <w:vAlign w:val="center"/>
          </w:tcPr>
          <w:p w:rsidR="00AA7D87" w:rsidRDefault="00AA7D87">
            <w:pPr>
              <w:pStyle w:val="afffffffff2"/>
            </w:pPr>
            <w:r>
              <w:rPr>
                <w:rFonts w:hint="eastAsia"/>
              </w:rPr>
              <w:t>防治方法</w:t>
            </w:r>
          </w:p>
        </w:tc>
      </w:tr>
      <w:tr w:rsidR="00AA7D87" w:rsidTr="005C63C6">
        <w:trPr>
          <w:jc w:val="center"/>
        </w:trPr>
        <w:tc>
          <w:tcPr>
            <w:tcW w:w="873" w:type="dxa"/>
            <w:tcBorders>
              <w:top w:val="single" w:sz="8" w:space="0" w:color="auto"/>
            </w:tcBorders>
            <w:shd w:val="clear" w:color="auto" w:fill="auto"/>
            <w:vAlign w:val="center"/>
          </w:tcPr>
          <w:p w:rsidR="00AA7D87" w:rsidRDefault="00AA7D87">
            <w:pPr>
              <w:pStyle w:val="afffffffff2"/>
            </w:pPr>
            <w:r>
              <w:rPr>
                <w:rFonts w:hint="eastAsia"/>
              </w:rPr>
              <w:t>软腐病</w:t>
            </w:r>
          </w:p>
        </w:tc>
        <w:tc>
          <w:tcPr>
            <w:tcW w:w="2256" w:type="dxa"/>
            <w:tcBorders>
              <w:top w:val="single" w:sz="8" w:space="0" w:color="auto"/>
            </w:tcBorders>
          </w:tcPr>
          <w:p w:rsidR="00AA7D87" w:rsidRDefault="005C63C6">
            <w:pPr>
              <w:pStyle w:val="afffffffff2"/>
            </w:pPr>
            <w:r w:rsidRPr="005C63C6">
              <w:rPr>
                <w:rFonts w:hint="eastAsia"/>
              </w:rPr>
              <w:t>属细菌性病害</w:t>
            </w:r>
            <w:r>
              <w:rPr>
                <w:rFonts w:hint="eastAsia"/>
              </w:rPr>
              <w:t>，</w:t>
            </w:r>
            <w:r w:rsidR="00AA7D87" w:rsidRPr="00AA7D87">
              <w:rPr>
                <w:rFonts w:hint="eastAsia"/>
              </w:rPr>
              <w:t xml:space="preserve">患部初呈暗绿色水渍状斑, 边缘分界不明显, 后病斑逐渐扩大, </w:t>
            </w:r>
            <w:proofErr w:type="gramStart"/>
            <w:r w:rsidR="00AA7D87" w:rsidRPr="00AA7D87">
              <w:rPr>
                <w:rFonts w:hint="eastAsia"/>
              </w:rPr>
              <w:t>病组织</w:t>
            </w:r>
            <w:proofErr w:type="gramEnd"/>
            <w:r w:rsidR="00AA7D87" w:rsidRPr="00AA7D87">
              <w:rPr>
                <w:rFonts w:hint="eastAsia"/>
              </w:rPr>
              <w:t>变褐变软乃至腐烂, 病株外观叶片变黄或叶柄倒折、叶片</w:t>
            </w:r>
            <w:proofErr w:type="gramStart"/>
            <w:r w:rsidR="00AA7D87" w:rsidRPr="00AA7D87">
              <w:rPr>
                <w:rFonts w:hint="eastAsia"/>
              </w:rPr>
              <w:t>萎</w:t>
            </w:r>
            <w:proofErr w:type="gramEnd"/>
            <w:r w:rsidR="00AA7D87" w:rsidRPr="00AA7D87">
              <w:rPr>
                <w:rFonts w:hint="eastAsia"/>
              </w:rPr>
              <w:t xml:space="preserve">垂, 严重的全株枯死, </w:t>
            </w:r>
            <w:proofErr w:type="gramStart"/>
            <w:r w:rsidR="00AA7D87">
              <w:rPr>
                <w:rFonts w:hint="eastAsia"/>
              </w:rPr>
              <w:t>病良散发</w:t>
            </w:r>
            <w:proofErr w:type="gramEnd"/>
            <w:r w:rsidR="00AA7D87">
              <w:rPr>
                <w:rFonts w:hint="eastAsia"/>
              </w:rPr>
              <w:t>出恶臭味。</w:t>
            </w:r>
          </w:p>
        </w:tc>
        <w:tc>
          <w:tcPr>
            <w:tcW w:w="1134" w:type="dxa"/>
            <w:tcBorders>
              <w:top w:val="single" w:sz="8" w:space="0" w:color="auto"/>
            </w:tcBorders>
          </w:tcPr>
          <w:p w:rsidR="00AA7D87" w:rsidRDefault="00AA7D87">
            <w:pPr>
              <w:pStyle w:val="afffffffff2"/>
            </w:pPr>
          </w:p>
          <w:p w:rsidR="00AA7D87" w:rsidRPr="00AA7D87" w:rsidRDefault="00AA7D87" w:rsidP="00AA7D87">
            <w:pPr>
              <w:pStyle w:val="afffffffff2"/>
            </w:pPr>
            <w:r w:rsidRPr="00AA7D87">
              <w:rPr>
                <w:rFonts w:hint="eastAsia"/>
              </w:rPr>
              <w:t>病菌借助雨水、灌溉水及小昆虫活动与农事活动等传播, 从伤口侵入致病</w:t>
            </w:r>
            <w:r>
              <w:rPr>
                <w:rFonts w:hint="eastAsia"/>
              </w:rPr>
              <w:t>。</w:t>
            </w:r>
            <w:r w:rsidRPr="00AA7D87">
              <w:rPr>
                <w:rFonts w:hint="eastAsia"/>
              </w:rPr>
              <w:t xml:space="preserve"> </w:t>
            </w:r>
          </w:p>
        </w:tc>
        <w:tc>
          <w:tcPr>
            <w:tcW w:w="1417" w:type="dxa"/>
            <w:tcBorders>
              <w:top w:val="single" w:sz="8" w:space="0" w:color="auto"/>
            </w:tcBorders>
          </w:tcPr>
          <w:p w:rsidR="00AA7D87" w:rsidRDefault="00AA7D87">
            <w:pPr>
              <w:pStyle w:val="afffffffff2"/>
            </w:pPr>
          </w:p>
          <w:p w:rsidR="00AA7D87" w:rsidRDefault="00AA7D87" w:rsidP="00AA7D87">
            <w:pPr>
              <w:pStyle w:val="afffffffff2"/>
            </w:pPr>
            <w:r w:rsidRPr="00AA7D87">
              <w:rPr>
                <w:rFonts w:hint="eastAsia"/>
              </w:rPr>
              <w:t>连作地、低湿地</w:t>
            </w:r>
            <w:r>
              <w:rPr>
                <w:rFonts w:hint="eastAsia"/>
              </w:rPr>
              <w:t>，或高温多</w:t>
            </w:r>
            <w:proofErr w:type="gramStart"/>
            <w:r>
              <w:rPr>
                <w:rFonts w:hint="eastAsia"/>
              </w:rPr>
              <w:t>雨天气易诱发</w:t>
            </w:r>
            <w:proofErr w:type="gramEnd"/>
            <w:r w:rsidRPr="00AA7D87">
              <w:rPr>
                <w:rFonts w:hint="eastAsia"/>
              </w:rPr>
              <w:t>病。</w:t>
            </w:r>
          </w:p>
        </w:tc>
        <w:tc>
          <w:tcPr>
            <w:tcW w:w="3694" w:type="dxa"/>
            <w:tcBorders>
              <w:top w:val="single" w:sz="8" w:space="0" w:color="auto"/>
            </w:tcBorders>
            <w:shd w:val="clear" w:color="auto" w:fill="auto"/>
            <w:vAlign w:val="center"/>
          </w:tcPr>
          <w:p w:rsidR="00AA7D87" w:rsidRDefault="00AA7D87">
            <w:pPr>
              <w:pStyle w:val="afffffffff2"/>
            </w:pPr>
            <w:r>
              <w:rPr>
                <w:rFonts w:hint="eastAsia"/>
              </w:rPr>
              <w:t>每667</w:t>
            </w:r>
            <w:r w:rsidRPr="00B70CB8">
              <w:rPr>
                <w:rFonts w:hint="eastAsia"/>
                <w:vertAlign w:val="superscript"/>
              </w:rPr>
              <w:t xml:space="preserve"> </w:t>
            </w:r>
            <w:r>
              <w:rPr>
                <w:rFonts w:hint="eastAsia"/>
              </w:rPr>
              <w:t>m</w:t>
            </w:r>
            <w:r w:rsidRPr="004911FA">
              <w:rPr>
                <w:rFonts w:hint="eastAsia"/>
                <w:vertAlign w:val="superscript"/>
              </w:rPr>
              <w:t>2</w:t>
            </w:r>
            <w:r>
              <w:rPr>
                <w:rFonts w:hint="eastAsia"/>
              </w:rPr>
              <w:t>用20％</w:t>
            </w:r>
            <w:proofErr w:type="gramStart"/>
            <w:r>
              <w:rPr>
                <w:rFonts w:hint="eastAsia"/>
              </w:rPr>
              <w:t>噻森铜</w:t>
            </w:r>
            <w:proofErr w:type="gramEnd"/>
            <w:r>
              <w:rPr>
                <w:rFonts w:hint="eastAsia"/>
              </w:rPr>
              <w:t>悬浮剂300</w:t>
            </w:r>
            <w:r w:rsidRPr="00B70CB8">
              <w:rPr>
                <w:rFonts w:hint="eastAsia"/>
                <w:vertAlign w:val="superscript"/>
              </w:rPr>
              <w:t xml:space="preserve"> </w:t>
            </w:r>
            <w:proofErr w:type="gramStart"/>
            <w:r>
              <w:rPr>
                <w:rFonts w:hint="eastAsia"/>
              </w:rPr>
              <w:t>倍</w:t>
            </w:r>
            <w:proofErr w:type="gramEnd"/>
            <w:r>
              <w:rPr>
                <w:rFonts w:hint="eastAsia"/>
              </w:rPr>
              <w:t>液～500</w:t>
            </w:r>
            <w:r w:rsidRPr="00B70CB8">
              <w:rPr>
                <w:rFonts w:hint="eastAsia"/>
                <w:vertAlign w:val="superscript"/>
              </w:rPr>
              <w:t xml:space="preserve"> </w:t>
            </w:r>
            <w:proofErr w:type="gramStart"/>
            <w:r>
              <w:rPr>
                <w:rFonts w:hint="eastAsia"/>
              </w:rPr>
              <w:t>倍</w:t>
            </w:r>
            <w:proofErr w:type="gramEnd"/>
            <w:r>
              <w:rPr>
                <w:rFonts w:hint="eastAsia"/>
              </w:rPr>
              <w:t>液喷雾；</w:t>
            </w:r>
          </w:p>
          <w:p w:rsidR="00AA7D87" w:rsidRDefault="00AA7D87">
            <w:pPr>
              <w:pStyle w:val="afffffffff2"/>
            </w:pPr>
            <w:r>
              <w:rPr>
                <w:rFonts w:hint="eastAsia"/>
              </w:rPr>
              <w:t>每667</w:t>
            </w:r>
            <w:r w:rsidRPr="00B70CB8">
              <w:rPr>
                <w:rFonts w:hint="eastAsia"/>
                <w:vertAlign w:val="superscript"/>
              </w:rPr>
              <w:t xml:space="preserve"> </w:t>
            </w:r>
            <w:r>
              <w:rPr>
                <w:rFonts w:hint="eastAsia"/>
              </w:rPr>
              <w:t>m</w:t>
            </w:r>
            <w:r w:rsidRPr="004911FA">
              <w:rPr>
                <w:rFonts w:hint="eastAsia"/>
                <w:vertAlign w:val="superscript"/>
              </w:rPr>
              <w:t>2</w:t>
            </w:r>
            <w:r>
              <w:rPr>
                <w:rFonts w:hint="eastAsia"/>
              </w:rPr>
              <w:t>用40％ 噻唑</w:t>
            </w:r>
            <w:proofErr w:type="gramStart"/>
            <w:r>
              <w:rPr>
                <w:rFonts w:hint="eastAsia"/>
              </w:rPr>
              <w:t>锌</w:t>
            </w:r>
            <w:proofErr w:type="gramEnd"/>
            <w:r>
              <w:rPr>
                <w:rFonts w:hint="eastAsia"/>
              </w:rPr>
              <w:t>悬浮600</w:t>
            </w:r>
            <w:r w:rsidRPr="00B70CB8">
              <w:rPr>
                <w:rFonts w:hint="eastAsia"/>
                <w:vertAlign w:val="superscript"/>
              </w:rPr>
              <w:t xml:space="preserve"> </w:t>
            </w:r>
            <w:proofErr w:type="gramStart"/>
            <w:r>
              <w:rPr>
                <w:rFonts w:hint="eastAsia"/>
              </w:rPr>
              <w:t>倍</w:t>
            </w:r>
            <w:proofErr w:type="gramEnd"/>
            <w:r>
              <w:rPr>
                <w:rFonts w:hint="eastAsia"/>
              </w:rPr>
              <w:t>液～800</w:t>
            </w:r>
            <w:r w:rsidRPr="00B70CB8">
              <w:rPr>
                <w:rFonts w:hint="eastAsia"/>
                <w:vertAlign w:val="superscript"/>
              </w:rPr>
              <w:t xml:space="preserve"> </w:t>
            </w:r>
            <w:proofErr w:type="gramStart"/>
            <w:r>
              <w:rPr>
                <w:rFonts w:hint="eastAsia"/>
              </w:rPr>
              <w:t>倍</w:t>
            </w:r>
            <w:proofErr w:type="gramEnd"/>
            <w:r>
              <w:rPr>
                <w:rFonts w:hint="eastAsia"/>
              </w:rPr>
              <w:t>液喷雾；</w:t>
            </w:r>
          </w:p>
        </w:tc>
      </w:tr>
      <w:tr w:rsidR="00AA7D87" w:rsidTr="005C63C6">
        <w:trPr>
          <w:jc w:val="center"/>
        </w:trPr>
        <w:tc>
          <w:tcPr>
            <w:tcW w:w="873" w:type="dxa"/>
            <w:shd w:val="clear" w:color="auto" w:fill="auto"/>
            <w:vAlign w:val="center"/>
          </w:tcPr>
          <w:p w:rsidR="00AA7D87" w:rsidRDefault="00AA7D87">
            <w:pPr>
              <w:pStyle w:val="afffffffff2"/>
            </w:pPr>
            <w:r>
              <w:rPr>
                <w:rFonts w:hint="eastAsia"/>
              </w:rPr>
              <w:t>疫病</w:t>
            </w:r>
          </w:p>
        </w:tc>
        <w:tc>
          <w:tcPr>
            <w:tcW w:w="2256" w:type="dxa"/>
          </w:tcPr>
          <w:p w:rsidR="00AA7D87" w:rsidRDefault="005C63C6">
            <w:pPr>
              <w:pStyle w:val="afffffffff2"/>
            </w:pPr>
            <w:r>
              <w:rPr>
                <w:rFonts w:hint="eastAsia"/>
              </w:rPr>
              <w:t>属于</w:t>
            </w:r>
            <w:r w:rsidRPr="005C63C6">
              <w:rPr>
                <w:rFonts w:hint="eastAsia"/>
              </w:rPr>
              <w:t>半知菌亚门真菌</w:t>
            </w:r>
            <w:r>
              <w:rPr>
                <w:rFonts w:hint="eastAsia"/>
              </w:rPr>
              <w:t>，</w:t>
            </w:r>
            <w:r w:rsidR="00AA7D87" w:rsidRPr="00AA7D87">
              <w:rPr>
                <w:rFonts w:hint="eastAsia"/>
              </w:rPr>
              <w:t>叶柄受害, 柄上生出大小不等的黑褐色不规则斑, 病斑连合并绕柄扩展, 终致叶柄腐烂倒折, 叶片全</w:t>
            </w:r>
            <w:proofErr w:type="gramStart"/>
            <w:r w:rsidR="00AA7D87" w:rsidRPr="00AA7D87">
              <w:rPr>
                <w:rFonts w:hint="eastAsia"/>
              </w:rPr>
              <w:t>萎</w:t>
            </w:r>
            <w:proofErr w:type="gramEnd"/>
            <w:r w:rsidR="00AA7D87" w:rsidRPr="00AA7D87">
              <w:rPr>
                <w:rFonts w:hint="eastAsia"/>
              </w:rPr>
              <w:t>。</w:t>
            </w:r>
          </w:p>
        </w:tc>
        <w:tc>
          <w:tcPr>
            <w:tcW w:w="1134" w:type="dxa"/>
          </w:tcPr>
          <w:p w:rsidR="00AA7D87" w:rsidRDefault="00AA7D87">
            <w:pPr>
              <w:pStyle w:val="afffffffff2"/>
            </w:pPr>
            <w:r w:rsidRPr="00AA7D87">
              <w:rPr>
                <w:rFonts w:hint="eastAsia"/>
              </w:rPr>
              <w:t>病菌借助风雨辗转传播</w:t>
            </w:r>
            <w:proofErr w:type="gramStart"/>
            <w:r w:rsidRPr="00AA7D87">
              <w:rPr>
                <w:rFonts w:hint="eastAsia"/>
              </w:rPr>
              <w:t>侵染</w:t>
            </w:r>
            <w:proofErr w:type="gramEnd"/>
            <w:r w:rsidRPr="00AA7D87">
              <w:rPr>
                <w:rFonts w:hint="eastAsia"/>
              </w:rPr>
              <w:t>危害</w:t>
            </w:r>
            <w:r>
              <w:rPr>
                <w:rFonts w:hint="eastAsia"/>
              </w:rPr>
              <w:t>。</w:t>
            </w:r>
          </w:p>
        </w:tc>
        <w:tc>
          <w:tcPr>
            <w:tcW w:w="1417" w:type="dxa"/>
          </w:tcPr>
          <w:p w:rsidR="00AA7D87" w:rsidRDefault="00AA7D87">
            <w:pPr>
              <w:pStyle w:val="afffffffff2"/>
            </w:pPr>
            <w:r w:rsidRPr="00AA7D87">
              <w:rPr>
                <w:rFonts w:hint="eastAsia"/>
              </w:rPr>
              <w:t>种植地低湿、过度密植或偏施氮肥长势过旺的发病重。</w:t>
            </w:r>
          </w:p>
        </w:tc>
        <w:tc>
          <w:tcPr>
            <w:tcW w:w="3694" w:type="dxa"/>
            <w:shd w:val="clear" w:color="auto" w:fill="auto"/>
            <w:vAlign w:val="center"/>
          </w:tcPr>
          <w:p w:rsidR="00AA7D87" w:rsidRDefault="00AA7D87">
            <w:pPr>
              <w:pStyle w:val="afffffffff2"/>
            </w:pPr>
            <w:r>
              <w:rPr>
                <w:rFonts w:hint="eastAsia"/>
              </w:rPr>
              <w:t>每667</w:t>
            </w:r>
            <w:r w:rsidRPr="00B70CB8">
              <w:rPr>
                <w:rFonts w:hint="eastAsia"/>
                <w:vertAlign w:val="superscript"/>
              </w:rPr>
              <w:t xml:space="preserve"> </w:t>
            </w:r>
            <w:r>
              <w:rPr>
                <w:rFonts w:hint="eastAsia"/>
              </w:rPr>
              <w:t>m</w:t>
            </w:r>
            <w:r w:rsidRPr="004911FA">
              <w:rPr>
                <w:rFonts w:hint="eastAsia"/>
                <w:vertAlign w:val="superscript"/>
              </w:rPr>
              <w:t>2</w:t>
            </w:r>
            <w:r>
              <w:rPr>
                <w:rFonts w:hint="eastAsia"/>
              </w:rPr>
              <w:t>用40％氟醚</w:t>
            </w:r>
            <w:r>
              <w:t>▪</w:t>
            </w:r>
            <w:r>
              <w:rPr>
                <w:rFonts w:hint="eastAsia"/>
              </w:rPr>
              <w:t>烯酰悬浮剂35</w:t>
            </w:r>
            <w:r w:rsidRPr="00B70CB8">
              <w:rPr>
                <w:rFonts w:hint="eastAsia"/>
                <w:vertAlign w:val="superscript"/>
              </w:rPr>
              <w:t xml:space="preserve"> </w:t>
            </w:r>
            <w:r>
              <w:rPr>
                <w:rFonts w:hint="eastAsia"/>
              </w:rPr>
              <w:t>m</w:t>
            </w:r>
            <w:r w:rsidR="00A35442">
              <w:rPr>
                <w:rFonts w:hint="eastAsia"/>
              </w:rPr>
              <w:t>L</w:t>
            </w:r>
            <w:r>
              <w:rPr>
                <w:rFonts w:hint="eastAsia"/>
              </w:rPr>
              <w:t>～40</w:t>
            </w:r>
            <w:r w:rsidRPr="00B70CB8">
              <w:rPr>
                <w:rFonts w:hint="eastAsia"/>
                <w:vertAlign w:val="superscript"/>
              </w:rPr>
              <w:t xml:space="preserve"> </w:t>
            </w:r>
            <w:r>
              <w:rPr>
                <w:rFonts w:hint="eastAsia"/>
              </w:rPr>
              <w:t>m</w:t>
            </w:r>
            <w:r w:rsidR="00A35442">
              <w:rPr>
                <w:rFonts w:hint="eastAsia"/>
              </w:rPr>
              <w:t>L</w:t>
            </w:r>
            <w:r>
              <w:rPr>
                <w:rFonts w:hint="eastAsia"/>
              </w:rPr>
              <w:t>兑水喷雾；</w:t>
            </w:r>
          </w:p>
          <w:p w:rsidR="00AA7D87" w:rsidRDefault="00AA7D87" w:rsidP="00A35442">
            <w:pPr>
              <w:pStyle w:val="afffffffff2"/>
            </w:pPr>
            <w:r>
              <w:rPr>
                <w:rFonts w:hint="eastAsia"/>
              </w:rPr>
              <w:t>每667</w:t>
            </w:r>
            <w:r w:rsidRPr="00B70CB8">
              <w:rPr>
                <w:rFonts w:hint="eastAsia"/>
                <w:vertAlign w:val="superscript"/>
              </w:rPr>
              <w:t xml:space="preserve"> </w:t>
            </w:r>
            <w:r>
              <w:rPr>
                <w:rFonts w:hint="eastAsia"/>
              </w:rPr>
              <w:t>㎡用25％</w:t>
            </w:r>
            <w:proofErr w:type="gramStart"/>
            <w:r>
              <w:rPr>
                <w:rFonts w:hint="eastAsia"/>
              </w:rPr>
              <w:t>嘧菌酯</w:t>
            </w:r>
            <w:proofErr w:type="gramEnd"/>
            <w:r>
              <w:rPr>
                <w:rFonts w:hint="eastAsia"/>
              </w:rPr>
              <w:t>45</w:t>
            </w:r>
            <w:r w:rsidRPr="00B70CB8">
              <w:rPr>
                <w:rFonts w:hint="eastAsia"/>
                <w:vertAlign w:val="superscript"/>
              </w:rPr>
              <w:t xml:space="preserve"> </w:t>
            </w:r>
            <w:r>
              <w:rPr>
                <w:rFonts w:hint="eastAsia"/>
              </w:rPr>
              <w:t>m</w:t>
            </w:r>
            <w:r w:rsidR="00A35442">
              <w:rPr>
                <w:rFonts w:hint="eastAsia"/>
              </w:rPr>
              <w:t>L</w:t>
            </w:r>
            <w:r>
              <w:rPr>
                <w:rFonts w:hint="eastAsia"/>
              </w:rPr>
              <w:t>～60</w:t>
            </w:r>
            <w:r w:rsidRPr="00B70CB8">
              <w:rPr>
                <w:rFonts w:hint="eastAsia"/>
                <w:vertAlign w:val="superscript"/>
              </w:rPr>
              <w:t xml:space="preserve"> </w:t>
            </w:r>
            <w:r>
              <w:rPr>
                <w:rFonts w:hint="eastAsia"/>
              </w:rPr>
              <w:t>m</w:t>
            </w:r>
            <w:r w:rsidR="00A35442">
              <w:rPr>
                <w:rFonts w:hint="eastAsia"/>
              </w:rPr>
              <w:t>L</w:t>
            </w:r>
            <w:r>
              <w:rPr>
                <w:rFonts w:hint="eastAsia"/>
              </w:rPr>
              <w:t>兑水喷雾；</w:t>
            </w:r>
          </w:p>
        </w:tc>
      </w:tr>
      <w:tr w:rsidR="00AA7D87" w:rsidTr="005C63C6">
        <w:trPr>
          <w:jc w:val="center"/>
        </w:trPr>
        <w:tc>
          <w:tcPr>
            <w:tcW w:w="873" w:type="dxa"/>
            <w:tcBorders>
              <w:bottom w:val="single" w:sz="8" w:space="0" w:color="auto"/>
            </w:tcBorders>
            <w:shd w:val="clear" w:color="auto" w:fill="auto"/>
            <w:vAlign w:val="center"/>
          </w:tcPr>
          <w:p w:rsidR="00AA7D87" w:rsidRDefault="00AA7D87">
            <w:pPr>
              <w:pStyle w:val="afffffffff2"/>
            </w:pPr>
            <w:r>
              <w:rPr>
                <w:rFonts w:hint="eastAsia"/>
              </w:rPr>
              <w:t>斜纹夜蛾、蚜虫、红蜘蛛</w:t>
            </w:r>
          </w:p>
        </w:tc>
        <w:tc>
          <w:tcPr>
            <w:tcW w:w="2256" w:type="dxa"/>
            <w:tcBorders>
              <w:bottom w:val="single" w:sz="8" w:space="0" w:color="auto"/>
            </w:tcBorders>
          </w:tcPr>
          <w:p w:rsidR="00AA7D87" w:rsidRDefault="005C63C6" w:rsidP="005C63C6">
            <w:pPr>
              <w:pStyle w:val="afffffffff2"/>
            </w:pPr>
            <w:r w:rsidRPr="005C63C6">
              <w:rPr>
                <w:rFonts w:hint="eastAsia"/>
              </w:rPr>
              <w:t>聚集在芋头的叶片，不断的吸食叶片的汁液，使叶片生长</w:t>
            </w:r>
            <w:proofErr w:type="gramStart"/>
            <w:r w:rsidRPr="005C63C6">
              <w:rPr>
                <w:rFonts w:hint="eastAsia"/>
              </w:rPr>
              <w:t>卷缩</w:t>
            </w:r>
            <w:proofErr w:type="gramEnd"/>
            <w:r w:rsidRPr="005C63C6">
              <w:rPr>
                <w:rFonts w:hint="eastAsia"/>
              </w:rPr>
              <w:t>畸形，生长不良。</w:t>
            </w:r>
          </w:p>
        </w:tc>
        <w:tc>
          <w:tcPr>
            <w:tcW w:w="1134" w:type="dxa"/>
            <w:tcBorders>
              <w:bottom w:val="single" w:sz="8" w:space="0" w:color="auto"/>
            </w:tcBorders>
          </w:tcPr>
          <w:p w:rsidR="005C63C6" w:rsidRDefault="005C63C6">
            <w:pPr>
              <w:pStyle w:val="afffffffff2"/>
            </w:pPr>
          </w:p>
          <w:p w:rsidR="005C63C6" w:rsidRDefault="005C63C6">
            <w:pPr>
              <w:pStyle w:val="afffffffff2"/>
            </w:pPr>
          </w:p>
          <w:p w:rsidR="00AA7D87" w:rsidRDefault="005C63C6">
            <w:pPr>
              <w:pStyle w:val="afffffffff2"/>
            </w:pPr>
            <w:r w:rsidRPr="005C63C6">
              <w:t>/</w:t>
            </w:r>
          </w:p>
        </w:tc>
        <w:tc>
          <w:tcPr>
            <w:tcW w:w="1417" w:type="dxa"/>
            <w:tcBorders>
              <w:bottom w:val="single" w:sz="8" w:space="0" w:color="auto"/>
            </w:tcBorders>
          </w:tcPr>
          <w:p w:rsidR="005C63C6" w:rsidRDefault="005C63C6">
            <w:pPr>
              <w:pStyle w:val="afffffffff2"/>
            </w:pPr>
          </w:p>
          <w:p w:rsidR="005C63C6" w:rsidRDefault="005C63C6">
            <w:pPr>
              <w:pStyle w:val="afffffffff2"/>
            </w:pPr>
          </w:p>
          <w:p w:rsidR="00AA7D87" w:rsidRDefault="005C63C6">
            <w:pPr>
              <w:pStyle w:val="afffffffff2"/>
            </w:pPr>
            <w:r w:rsidRPr="005C63C6">
              <w:t>/</w:t>
            </w:r>
          </w:p>
        </w:tc>
        <w:tc>
          <w:tcPr>
            <w:tcW w:w="3694" w:type="dxa"/>
            <w:tcBorders>
              <w:bottom w:val="single" w:sz="8" w:space="0" w:color="auto"/>
            </w:tcBorders>
            <w:shd w:val="clear" w:color="auto" w:fill="auto"/>
            <w:vAlign w:val="center"/>
          </w:tcPr>
          <w:p w:rsidR="00AA7D87" w:rsidRDefault="00AA7D87">
            <w:pPr>
              <w:pStyle w:val="afffffffff2"/>
            </w:pPr>
            <w:r>
              <w:rPr>
                <w:rFonts w:hint="eastAsia"/>
              </w:rPr>
              <w:t>每667</w:t>
            </w:r>
            <w:r w:rsidRPr="00B70CB8">
              <w:rPr>
                <w:rFonts w:hint="eastAsia"/>
                <w:vertAlign w:val="superscript"/>
              </w:rPr>
              <w:t xml:space="preserve"> </w:t>
            </w:r>
            <w:r>
              <w:rPr>
                <w:rFonts w:hint="eastAsia"/>
              </w:rPr>
              <w:t>m</w:t>
            </w:r>
            <w:r w:rsidRPr="004911FA">
              <w:rPr>
                <w:rFonts w:hint="eastAsia"/>
                <w:vertAlign w:val="superscript"/>
              </w:rPr>
              <w:t>2</w:t>
            </w:r>
            <w:r>
              <w:rPr>
                <w:rFonts w:hint="eastAsia"/>
              </w:rPr>
              <w:t xml:space="preserve">用50％ </w:t>
            </w:r>
            <w:proofErr w:type="gramStart"/>
            <w:r>
              <w:rPr>
                <w:rFonts w:hint="eastAsia"/>
              </w:rPr>
              <w:t>甲维盐</w:t>
            </w:r>
            <w:proofErr w:type="gramEnd"/>
            <w:r>
              <w:rPr>
                <w:rFonts w:hint="eastAsia"/>
              </w:rPr>
              <w:t>悬浮剂20</w:t>
            </w:r>
            <w:r w:rsidRPr="00B70CB8">
              <w:rPr>
                <w:rFonts w:hint="eastAsia"/>
                <w:vertAlign w:val="superscript"/>
              </w:rPr>
              <w:t xml:space="preserve"> </w:t>
            </w:r>
            <w:r>
              <w:rPr>
                <w:rFonts w:hint="eastAsia"/>
              </w:rPr>
              <w:t>m</w:t>
            </w:r>
            <w:r w:rsidR="00A35442">
              <w:rPr>
                <w:rFonts w:hint="eastAsia"/>
              </w:rPr>
              <w:t>L</w:t>
            </w:r>
            <w:r>
              <w:rPr>
                <w:rFonts w:hint="eastAsia"/>
              </w:rPr>
              <w:t>～25</w:t>
            </w:r>
            <w:r w:rsidRPr="00B70CB8">
              <w:rPr>
                <w:rFonts w:hint="eastAsia"/>
                <w:vertAlign w:val="superscript"/>
              </w:rPr>
              <w:t xml:space="preserve"> </w:t>
            </w:r>
            <w:r>
              <w:rPr>
                <w:rFonts w:hint="eastAsia"/>
              </w:rPr>
              <w:t>m</w:t>
            </w:r>
            <w:r w:rsidR="00A35442">
              <w:rPr>
                <w:rFonts w:hint="eastAsia"/>
              </w:rPr>
              <w:t>L</w:t>
            </w:r>
            <w:r>
              <w:rPr>
                <w:rFonts w:hint="eastAsia"/>
              </w:rPr>
              <w:t>兑水喷雾；</w:t>
            </w:r>
          </w:p>
          <w:p w:rsidR="00AA7D87" w:rsidRDefault="00AA7D87">
            <w:pPr>
              <w:pStyle w:val="afffffffff2"/>
            </w:pPr>
            <w:r>
              <w:rPr>
                <w:rFonts w:hint="eastAsia"/>
              </w:rPr>
              <w:t>每667</w:t>
            </w:r>
            <w:r w:rsidRPr="00B70CB8">
              <w:rPr>
                <w:rFonts w:hint="eastAsia"/>
                <w:vertAlign w:val="superscript"/>
              </w:rPr>
              <w:t xml:space="preserve"> </w:t>
            </w:r>
            <w:r>
              <w:rPr>
                <w:rFonts w:hint="eastAsia"/>
              </w:rPr>
              <w:t>m</w:t>
            </w:r>
            <w:r w:rsidRPr="004911FA">
              <w:rPr>
                <w:rFonts w:hint="eastAsia"/>
                <w:vertAlign w:val="superscript"/>
              </w:rPr>
              <w:t>2</w:t>
            </w:r>
            <w:r>
              <w:rPr>
                <w:rFonts w:hint="eastAsia"/>
              </w:rPr>
              <w:t>用2％</w:t>
            </w:r>
            <w:proofErr w:type="gramStart"/>
            <w:r>
              <w:rPr>
                <w:rFonts w:hint="eastAsia"/>
              </w:rPr>
              <w:t>甲维盐微</w:t>
            </w:r>
            <w:proofErr w:type="gramEnd"/>
            <w:r>
              <w:rPr>
                <w:rFonts w:hint="eastAsia"/>
              </w:rPr>
              <w:t>乳剂8</w:t>
            </w:r>
            <w:r w:rsidRPr="00B70CB8">
              <w:rPr>
                <w:rFonts w:hint="eastAsia"/>
                <w:vertAlign w:val="superscript"/>
              </w:rPr>
              <w:t xml:space="preserve"> </w:t>
            </w:r>
            <w:r>
              <w:rPr>
                <w:rFonts w:hint="eastAsia"/>
              </w:rPr>
              <w:t>m</w:t>
            </w:r>
            <w:r w:rsidR="00A35442">
              <w:rPr>
                <w:rFonts w:hint="eastAsia"/>
              </w:rPr>
              <w:t>L</w:t>
            </w:r>
            <w:r>
              <w:rPr>
                <w:rFonts w:hint="eastAsia"/>
              </w:rPr>
              <w:t>～9</w:t>
            </w:r>
            <w:r w:rsidRPr="00B70CB8">
              <w:rPr>
                <w:rFonts w:hint="eastAsia"/>
                <w:vertAlign w:val="superscript"/>
              </w:rPr>
              <w:t xml:space="preserve"> </w:t>
            </w:r>
            <w:r>
              <w:rPr>
                <w:rFonts w:hint="eastAsia"/>
              </w:rPr>
              <w:t>m</w:t>
            </w:r>
            <w:r w:rsidR="00A35442">
              <w:rPr>
                <w:rFonts w:hint="eastAsia"/>
              </w:rPr>
              <w:t>L</w:t>
            </w:r>
            <w:r>
              <w:rPr>
                <w:rFonts w:hint="eastAsia"/>
              </w:rPr>
              <w:t>兑水喷雾；</w:t>
            </w:r>
          </w:p>
          <w:p w:rsidR="00AA7D87" w:rsidRDefault="00AA7D87" w:rsidP="00A35442">
            <w:pPr>
              <w:pStyle w:val="afffffffff2"/>
            </w:pPr>
            <w:r>
              <w:rPr>
                <w:rFonts w:hint="eastAsia"/>
              </w:rPr>
              <w:t>每667</w:t>
            </w:r>
            <w:r w:rsidRPr="00B70CB8">
              <w:rPr>
                <w:rFonts w:hint="eastAsia"/>
                <w:vertAlign w:val="superscript"/>
              </w:rPr>
              <w:t xml:space="preserve"> </w:t>
            </w:r>
            <w:r>
              <w:rPr>
                <w:rFonts w:hint="eastAsia"/>
              </w:rPr>
              <w:t>m</w:t>
            </w:r>
            <w:r w:rsidRPr="004911FA">
              <w:rPr>
                <w:rFonts w:hint="eastAsia"/>
                <w:vertAlign w:val="superscript"/>
              </w:rPr>
              <w:t>2</w:t>
            </w:r>
            <w:r>
              <w:rPr>
                <w:rFonts w:hint="eastAsia"/>
              </w:rPr>
              <w:t>用1.8％阿维菌素乳油45</w:t>
            </w:r>
            <w:r w:rsidRPr="00B70CB8">
              <w:rPr>
                <w:rFonts w:hint="eastAsia"/>
                <w:vertAlign w:val="superscript"/>
              </w:rPr>
              <w:t xml:space="preserve"> </w:t>
            </w:r>
            <w:r>
              <w:rPr>
                <w:rFonts w:hint="eastAsia"/>
              </w:rPr>
              <w:t>m</w:t>
            </w:r>
            <w:r w:rsidR="00A35442">
              <w:rPr>
                <w:rFonts w:hint="eastAsia"/>
              </w:rPr>
              <w:t>L</w:t>
            </w:r>
            <w:r>
              <w:rPr>
                <w:rFonts w:hint="eastAsia"/>
              </w:rPr>
              <w:t>～50</w:t>
            </w:r>
            <w:r w:rsidRPr="00B70CB8">
              <w:rPr>
                <w:rFonts w:hint="eastAsia"/>
                <w:vertAlign w:val="superscript"/>
              </w:rPr>
              <w:t xml:space="preserve"> </w:t>
            </w:r>
            <w:r>
              <w:rPr>
                <w:rFonts w:hint="eastAsia"/>
              </w:rPr>
              <w:t>m</w:t>
            </w:r>
            <w:r w:rsidR="00A35442">
              <w:rPr>
                <w:rFonts w:hint="eastAsia"/>
              </w:rPr>
              <w:t>L</w:t>
            </w:r>
            <w:r>
              <w:rPr>
                <w:rFonts w:hint="eastAsia"/>
              </w:rPr>
              <w:t>兑水喷雾。</w:t>
            </w:r>
          </w:p>
        </w:tc>
      </w:tr>
    </w:tbl>
    <w:p w:rsidR="0094799C" w:rsidRDefault="0094799C">
      <w:pPr>
        <w:pStyle w:val="affffe"/>
        <w:ind w:firstLine="420"/>
      </w:pPr>
    </w:p>
    <w:p w:rsidR="0094799C" w:rsidRDefault="0094799C">
      <w:pPr>
        <w:pStyle w:val="affffe"/>
        <w:ind w:firstLine="420"/>
      </w:pPr>
    </w:p>
    <w:p w:rsidR="0094799C" w:rsidRDefault="0094799C">
      <w:pPr>
        <w:pStyle w:val="affffe"/>
        <w:ind w:firstLine="420"/>
      </w:pPr>
    </w:p>
    <w:p w:rsidR="0097199D" w:rsidRDefault="0097199D">
      <w:pPr>
        <w:pStyle w:val="affffe"/>
        <w:ind w:firstLine="420"/>
        <w:sectPr w:rsidR="0097199D">
          <w:pgSz w:w="11906" w:h="16838"/>
          <w:pgMar w:top="2410" w:right="1134" w:bottom="1134" w:left="1134" w:header="1418" w:footer="1134" w:gutter="284"/>
          <w:cols w:space="425"/>
          <w:formProt w:val="0"/>
          <w:docGrid w:linePitch="312"/>
        </w:sectPr>
      </w:pPr>
    </w:p>
    <w:p w:rsidR="0094799C" w:rsidRDefault="0094799C" w:rsidP="0097199D">
      <w:pPr>
        <w:pStyle w:val="af8"/>
        <w:rPr>
          <w:vanish w:val="0"/>
        </w:rPr>
      </w:pPr>
    </w:p>
    <w:p w:rsidR="0097199D" w:rsidRDefault="0097199D" w:rsidP="0097199D">
      <w:pPr>
        <w:pStyle w:val="afe"/>
        <w:rPr>
          <w:vanish w:val="0"/>
        </w:rPr>
      </w:pPr>
    </w:p>
    <w:p w:rsidR="0097199D" w:rsidRDefault="0097199D" w:rsidP="0097199D">
      <w:pPr>
        <w:pStyle w:val="aff3"/>
        <w:spacing w:before="60" w:after="120"/>
      </w:pPr>
      <w:r>
        <w:br/>
      </w:r>
      <w:r>
        <w:rPr>
          <w:rFonts w:hint="eastAsia"/>
        </w:rPr>
        <w:t>（资料性）</w:t>
      </w:r>
      <w:r>
        <w:br/>
      </w:r>
      <w:r>
        <w:rPr>
          <w:rFonts w:hint="eastAsia"/>
        </w:rPr>
        <w:t>生产记录</w:t>
      </w:r>
    </w:p>
    <w:p w:rsidR="0097199D" w:rsidRDefault="0097199D" w:rsidP="0097199D">
      <w:pPr>
        <w:pStyle w:val="affffe"/>
        <w:ind w:firstLine="420"/>
      </w:pPr>
      <w:r>
        <w:rPr>
          <w:rFonts w:hint="eastAsia"/>
        </w:rPr>
        <w:t>生产记录表见表B.1。</w:t>
      </w:r>
    </w:p>
    <w:p w:rsidR="0097199D" w:rsidRPr="0097199D" w:rsidRDefault="0097199D" w:rsidP="0097199D">
      <w:pPr>
        <w:pStyle w:val="aff"/>
        <w:spacing w:before="120" w:after="120"/>
      </w:pPr>
      <w:r>
        <w:rPr>
          <w:rFonts w:hint="eastAsia"/>
        </w:rPr>
        <w:t>生产记录表</w:t>
      </w:r>
    </w:p>
    <w:p w:rsidR="0097199D" w:rsidRDefault="0097199D" w:rsidP="0097199D">
      <w:r>
        <w:rPr>
          <w:rFonts w:ascii="宋体" w:hAnsi="宋体" w:hint="eastAsia"/>
        </w:rPr>
        <w:t>单位名称：                        技术负责人：           电话：</w:t>
      </w:r>
    </w:p>
    <w:tbl>
      <w:tblPr>
        <w:tblW w:w="937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2"/>
        <w:gridCol w:w="1088"/>
        <w:gridCol w:w="1137"/>
        <w:gridCol w:w="1263"/>
        <w:gridCol w:w="1212"/>
        <w:gridCol w:w="1175"/>
        <w:gridCol w:w="856"/>
        <w:gridCol w:w="785"/>
        <w:gridCol w:w="1016"/>
      </w:tblGrid>
      <w:tr w:rsidR="0097199D" w:rsidTr="00E742D6">
        <w:trPr>
          <w:tblHeader/>
          <w:jc w:val="center"/>
        </w:trPr>
        <w:tc>
          <w:tcPr>
            <w:tcW w:w="9374" w:type="dxa"/>
            <w:gridSpan w:val="9"/>
            <w:tcBorders>
              <w:top w:val="single" w:sz="8" w:space="0" w:color="auto"/>
              <w:bottom w:val="single" w:sz="8" w:space="0" w:color="auto"/>
            </w:tcBorders>
          </w:tcPr>
          <w:p w:rsidR="0097199D" w:rsidRDefault="0097199D" w:rsidP="00E742D6">
            <w:pPr>
              <w:pStyle w:val="afffffffff2"/>
              <w:spacing w:line="400" w:lineRule="exact"/>
              <w:jc w:val="left"/>
              <w:rPr>
                <w:szCs w:val="18"/>
              </w:rPr>
            </w:pPr>
            <w:r>
              <w:rPr>
                <w:rFonts w:hint="eastAsia"/>
                <w:szCs w:val="18"/>
              </w:rPr>
              <w:t>基本信息</w:t>
            </w:r>
          </w:p>
        </w:tc>
      </w:tr>
      <w:tr w:rsidR="0097199D" w:rsidTr="00E742D6">
        <w:trPr>
          <w:jc w:val="center"/>
        </w:trPr>
        <w:tc>
          <w:tcPr>
            <w:tcW w:w="842" w:type="dxa"/>
            <w:tcBorders>
              <w:top w:val="single" w:sz="8" w:space="0" w:color="auto"/>
            </w:tcBorders>
          </w:tcPr>
          <w:p w:rsidR="0097199D" w:rsidRDefault="0097199D" w:rsidP="00E742D6">
            <w:pPr>
              <w:pStyle w:val="afffffffff2"/>
              <w:spacing w:line="400" w:lineRule="exact"/>
              <w:rPr>
                <w:szCs w:val="18"/>
              </w:rPr>
            </w:pPr>
            <w:r>
              <w:rPr>
                <w:rFonts w:hint="eastAsia"/>
                <w:szCs w:val="18"/>
              </w:rPr>
              <w:t>投入品的名称</w:t>
            </w:r>
          </w:p>
        </w:tc>
        <w:tc>
          <w:tcPr>
            <w:tcW w:w="1088" w:type="dxa"/>
            <w:tcBorders>
              <w:top w:val="single" w:sz="8" w:space="0" w:color="auto"/>
            </w:tcBorders>
          </w:tcPr>
          <w:p w:rsidR="0097199D" w:rsidRDefault="0097199D" w:rsidP="00E742D6">
            <w:pPr>
              <w:pStyle w:val="afffffffff2"/>
              <w:spacing w:line="400" w:lineRule="exact"/>
              <w:rPr>
                <w:szCs w:val="18"/>
              </w:rPr>
            </w:pPr>
          </w:p>
        </w:tc>
        <w:tc>
          <w:tcPr>
            <w:tcW w:w="1137" w:type="dxa"/>
            <w:tcBorders>
              <w:top w:val="single" w:sz="8" w:space="0" w:color="auto"/>
            </w:tcBorders>
          </w:tcPr>
          <w:p w:rsidR="0097199D" w:rsidRDefault="0097199D" w:rsidP="00E742D6">
            <w:pPr>
              <w:pStyle w:val="afffffffff2"/>
              <w:spacing w:line="400" w:lineRule="exact"/>
              <w:rPr>
                <w:szCs w:val="18"/>
              </w:rPr>
            </w:pPr>
            <w:r>
              <w:rPr>
                <w:rFonts w:hint="eastAsia"/>
                <w:szCs w:val="18"/>
              </w:rPr>
              <w:t>播种量/kg</w:t>
            </w:r>
          </w:p>
        </w:tc>
        <w:tc>
          <w:tcPr>
            <w:tcW w:w="2475" w:type="dxa"/>
            <w:gridSpan w:val="2"/>
            <w:tcBorders>
              <w:top w:val="single" w:sz="8" w:space="0" w:color="auto"/>
            </w:tcBorders>
          </w:tcPr>
          <w:p w:rsidR="0097199D" w:rsidRDefault="0097199D" w:rsidP="00E742D6">
            <w:pPr>
              <w:pStyle w:val="afffffffff2"/>
              <w:spacing w:line="400" w:lineRule="exact"/>
              <w:rPr>
                <w:szCs w:val="18"/>
              </w:rPr>
            </w:pPr>
          </w:p>
        </w:tc>
        <w:tc>
          <w:tcPr>
            <w:tcW w:w="2816" w:type="dxa"/>
            <w:gridSpan w:val="3"/>
            <w:tcBorders>
              <w:top w:val="single" w:sz="8" w:space="0" w:color="auto"/>
            </w:tcBorders>
            <w:vAlign w:val="center"/>
          </w:tcPr>
          <w:p w:rsidR="0097199D" w:rsidRDefault="0097199D" w:rsidP="00E742D6">
            <w:pPr>
              <w:pStyle w:val="afffffffff2"/>
              <w:spacing w:line="400" w:lineRule="exact"/>
              <w:rPr>
                <w:szCs w:val="18"/>
              </w:rPr>
            </w:pPr>
            <w:r>
              <w:rPr>
                <w:rFonts w:hint="eastAsia"/>
                <w:szCs w:val="18"/>
              </w:rPr>
              <w:t>出芽时间</w:t>
            </w:r>
          </w:p>
        </w:tc>
        <w:tc>
          <w:tcPr>
            <w:tcW w:w="1016" w:type="dxa"/>
            <w:tcBorders>
              <w:top w:val="single" w:sz="8" w:space="0" w:color="auto"/>
            </w:tcBorders>
            <w:vAlign w:val="center"/>
          </w:tcPr>
          <w:p w:rsidR="0097199D" w:rsidRDefault="0097199D" w:rsidP="00E742D6">
            <w:pPr>
              <w:pStyle w:val="afffffffff2"/>
              <w:spacing w:line="400" w:lineRule="exact"/>
              <w:rPr>
                <w:szCs w:val="18"/>
              </w:rPr>
            </w:pPr>
          </w:p>
        </w:tc>
      </w:tr>
      <w:tr w:rsidR="0097199D" w:rsidTr="00E742D6">
        <w:trPr>
          <w:jc w:val="center"/>
        </w:trPr>
        <w:tc>
          <w:tcPr>
            <w:tcW w:w="9374" w:type="dxa"/>
            <w:gridSpan w:val="9"/>
          </w:tcPr>
          <w:p w:rsidR="0097199D" w:rsidRDefault="0097199D" w:rsidP="00E742D6">
            <w:pPr>
              <w:pStyle w:val="afffffffff2"/>
              <w:spacing w:line="400" w:lineRule="exact"/>
              <w:rPr>
                <w:szCs w:val="18"/>
              </w:rPr>
            </w:pPr>
            <w:r>
              <w:rPr>
                <w:rFonts w:hint="eastAsia"/>
                <w:szCs w:val="18"/>
              </w:rPr>
              <w:t>农事操作记录</w:t>
            </w:r>
          </w:p>
        </w:tc>
      </w:tr>
      <w:tr w:rsidR="0097199D" w:rsidTr="00E742D6">
        <w:trPr>
          <w:jc w:val="center"/>
        </w:trPr>
        <w:tc>
          <w:tcPr>
            <w:tcW w:w="842" w:type="dxa"/>
          </w:tcPr>
          <w:p w:rsidR="0097199D" w:rsidRDefault="0097199D" w:rsidP="00E742D6">
            <w:pPr>
              <w:pStyle w:val="afffffffff2"/>
              <w:spacing w:line="400" w:lineRule="exact"/>
              <w:rPr>
                <w:szCs w:val="18"/>
              </w:rPr>
            </w:pPr>
            <w:r>
              <w:rPr>
                <w:rFonts w:hint="eastAsia"/>
                <w:szCs w:val="18"/>
              </w:rPr>
              <w:t>序号</w:t>
            </w:r>
          </w:p>
        </w:tc>
        <w:tc>
          <w:tcPr>
            <w:tcW w:w="1088" w:type="dxa"/>
          </w:tcPr>
          <w:p w:rsidR="0097199D" w:rsidRDefault="0097199D" w:rsidP="00E742D6">
            <w:pPr>
              <w:pStyle w:val="afffffffff2"/>
              <w:spacing w:line="400" w:lineRule="exact"/>
              <w:rPr>
                <w:szCs w:val="18"/>
              </w:rPr>
            </w:pPr>
            <w:r>
              <w:rPr>
                <w:rFonts w:hint="eastAsia"/>
                <w:szCs w:val="18"/>
              </w:rPr>
              <w:t>日期</w:t>
            </w:r>
          </w:p>
        </w:tc>
        <w:tc>
          <w:tcPr>
            <w:tcW w:w="1137" w:type="dxa"/>
          </w:tcPr>
          <w:p w:rsidR="0097199D" w:rsidRDefault="0097199D" w:rsidP="00E742D6">
            <w:pPr>
              <w:pStyle w:val="afffffffff2"/>
              <w:spacing w:line="400" w:lineRule="exact"/>
              <w:rPr>
                <w:szCs w:val="18"/>
              </w:rPr>
            </w:pPr>
            <w:r>
              <w:rPr>
                <w:rFonts w:hint="eastAsia"/>
                <w:szCs w:val="18"/>
              </w:rPr>
              <w:t>活动内容</w:t>
            </w:r>
          </w:p>
        </w:tc>
        <w:tc>
          <w:tcPr>
            <w:tcW w:w="1263" w:type="dxa"/>
          </w:tcPr>
          <w:p w:rsidR="0097199D" w:rsidRDefault="0097199D" w:rsidP="00E742D6">
            <w:pPr>
              <w:pStyle w:val="afffffffff2"/>
              <w:spacing w:line="400" w:lineRule="exact"/>
              <w:rPr>
                <w:szCs w:val="18"/>
              </w:rPr>
            </w:pPr>
            <w:r>
              <w:rPr>
                <w:rFonts w:hint="eastAsia"/>
                <w:szCs w:val="18"/>
              </w:rPr>
              <w:t>用法、用量</w:t>
            </w:r>
          </w:p>
        </w:tc>
        <w:tc>
          <w:tcPr>
            <w:tcW w:w="1212" w:type="dxa"/>
          </w:tcPr>
          <w:p w:rsidR="0097199D" w:rsidRDefault="0097199D" w:rsidP="00E742D6">
            <w:pPr>
              <w:pStyle w:val="afffffffff2"/>
              <w:spacing w:line="400" w:lineRule="exact"/>
              <w:rPr>
                <w:szCs w:val="18"/>
              </w:rPr>
            </w:pPr>
            <w:r>
              <w:rPr>
                <w:rFonts w:hint="eastAsia"/>
                <w:szCs w:val="18"/>
              </w:rPr>
              <w:t>使用日期和农药安全间隔期</w:t>
            </w:r>
          </w:p>
        </w:tc>
        <w:tc>
          <w:tcPr>
            <w:tcW w:w="1175" w:type="dxa"/>
          </w:tcPr>
          <w:p w:rsidR="0097199D" w:rsidRDefault="0097199D" w:rsidP="00E742D6">
            <w:pPr>
              <w:pStyle w:val="afffffffff2"/>
              <w:spacing w:line="400" w:lineRule="exact"/>
              <w:rPr>
                <w:szCs w:val="18"/>
              </w:rPr>
            </w:pPr>
            <w:r>
              <w:rPr>
                <w:rFonts w:hint="eastAsia"/>
                <w:szCs w:val="18"/>
              </w:rPr>
              <w:t>收获日期和收获量</w:t>
            </w:r>
          </w:p>
          <w:p w:rsidR="0097199D" w:rsidRDefault="0097199D" w:rsidP="00E742D6">
            <w:pPr>
              <w:pStyle w:val="afffffffff2"/>
              <w:spacing w:line="400" w:lineRule="exact"/>
              <w:rPr>
                <w:szCs w:val="18"/>
              </w:rPr>
            </w:pPr>
          </w:p>
        </w:tc>
        <w:tc>
          <w:tcPr>
            <w:tcW w:w="856" w:type="dxa"/>
            <w:vAlign w:val="center"/>
          </w:tcPr>
          <w:p w:rsidR="0097199D" w:rsidRDefault="0097199D" w:rsidP="00E742D6">
            <w:pPr>
              <w:pStyle w:val="afffffffff2"/>
              <w:spacing w:line="400" w:lineRule="exact"/>
              <w:rPr>
                <w:szCs w:val="18"/>
              </w:rPr>
            </w:pPr>
            <w:r>
              <w:rPr>
                <w:rFonts w:hint="eastAsia"/>
                <w:szCs w:val="18"/>
              </w:rPr>
              <w:t>产品销售及流向</w:t>
            </w:r>
          </w:p>
        </w:tc>
        <w:tc>
          <w:tcPr>
            <w:tcW w:w="785" w:type="dxa"/>
            <w:vAlign w:val="center"/>
          </w:tcPr>
          <w:p w:rsidR="0097199D" w:rsidRDefault="0097199D" w:rsidP="00E742D6">
            <w:pPr>
              <w:pStyle w:val="afffffffff2"/>
              <w:spacing w:line="400" w:lineRule="exact"/>
              <w:rPr>
                <w:szCs w:val="18"/>
              </w:rPr>
            </w:pPr>
            <w:r>
              <w:rPr>
                <w:rFonts w:hint="eastAsia"/>
                <w:szCs w:val="18"/>
              </w:rPr>
              <w:t>操作人</w:t>
            </w:r>
          </w:p>
        </w:tc>
        <w:tc>
          <w:tcPr>
            <w:tcW w:w="1016" w:type="dxa"/>
            <w:vAlign w:val="center"/>
          </w:tcPr>
          <w:p w:rsidR="0097199D" w:rsidRDefault="0097199D" w:rsidP="00E742D6">
            <w:pPr>
              <w:pStyle w:val="afffffffff2"/>
              <w:spacing w:line="400" w:lineRule="exact"/>
              <w:rPr>
                <w:szCs w:val="18"/>
              </w:rPr>
            </w:pPr>
            <w:r>
              <w:rPr>
                <w:rFonts w:hint="eastAsia"/>
                <w:szCs w:val="18"/>
              </w:rPr>
              <w:t>技术负责人</w:t>
            </w:r>
          </w:p>
        </w:tc>
      </w:tr>
      <w:tr w:rsidR="0097199D" w:rsidTr="00E742D6">
        <w:trPr>
          <w:jc w:val="center"/>
        </w:trPr>
        <w:tc>
          <w:tcPr>
            <w:tcW w:w="842" w:type="dxa"/>
          </w:tcPr>
          <w:p w:rsidR="0097199D" w:rsidRDefault="0097199D" w:rsidP="00E742D6">
            <w:pPr>
              <w:pStyle w:val="afffffffff2"/>
              <w:spacing w:line="400" w:lineRule="exact"/>
              <w:rPr>
                <w:szCs w:val="18"/>
              </w:rPr>
            </w:pPr>
            <w:r>
              <w:rPr>
                <w:rFonts w:hint="eastAsia"/>
                <w:szCs w:val="18"/>
              </w:rPr>
              <w:t>1</w:t>
            </w:r>
          </w:p>
        </w:tc>
        <w:tc>
          <w:tcPr>
            <w:tcW w:w="1088" w:type="dxa"/>
          </w:tcPr>
          <w:p w:rsidR="0097199D" w:rsidRDefault="0097199D" w:rsidP="00E742D6">
            <w:pPr>
              <w:pStyle w:val="afffffffff2"/>
              <w:spacing w:line="400" w:lineRule="exact"/>
              <w:rPr>
                <w:szCs w:val="18"/>
              </w:rPr>
            </w:pPr>
          </w:p>
        </w:tc>
        <w:tc>
          <w:tcPr>
            <w:tcW w:w="1137" w:type="dxa"/>
          </w:tcPr>
          <w:p w:rsidR="0097199D" w:rsidRDefault="0097199D" w:rsidP="00E742D6">
            <w:pPr>
              <w:pStyle w:val="afffffffff2"/>
              <w:spacing w:line="400" w:lineRule="exact"/>
              <w:rPr>
                <w:szCs w:val="18"/>
              </w:rPr>
            </w:pPr>
          </w:p>
        </w:tc>
        <w:tc>
          <w:tcPr>
            <w:tcW w:w="1263" w:type="dxa"/>
          </w:tcPr>
          <w:p w:rsidR="0097199D" w:rsidRDefault="0097199D" w:rsidP="00E742D6">
            <w:pPr>
              <w:pStyle w:val="afffffffff2"/>
              <w:spacing w:line="400" w:lineRule="exact"/>
              <w:rPr>
                <w:szCs w:val="18"/>
              </w:rPr>
            </w:pPr>
          </w:p>
        </w:tc>
        <w:tc>
          <w:tcPr>
            <w:tcW w:w="1212" w:type="dxa"/>
          </w:tcPr>
          <w:p w:rsidR="0097199D" w:rsidRDefault="0097199D" w:rsidP="00E742D6">
            <w:pPr>
              <w:pStyle w:val="afffffffff2"/>
              <w:spacing w:line="400" w:lineRule="exact"/>
              <w:rPr>
                <w:szCs w:val="18"/>
              </w:rPr>
            </w:pPr>
          </w:p>
        </w:tc>
        <w:tc>
          <w:tcPr>
            <w:tcW w:w="1175" w:type="dxa"/>
            <w:vAlign w:val="center"/>
          </w:tcPr>
          <w:p w:rsidR="0097199D" w:rsidRDefault="0097199D" w:rsidP="00E742D6">
            <w:pPr>
              <w:pStyle w:val="afffffffff2"/>
              <w:spacing w:line="400" w:lineRule="exact"/>
              <w:rPr>
                <w:szCs w:val="18"/>
              </w:rPr>
            </w:pPr>
          </w:p>
        </w:tc>
        <w:tc>
          <w:tcPr>
            <w:tcW w:w="856" w:type="dxa"/>
            <w:vAlign w:val="center"/>
          </w:tcPr>
          <w:p w:rsidR="0097199D" w:rsidRDefault="0097199D" w:rsidP="00E742D6">
            <w:pPr>
              <w:pStyle w:val="afffffffff2"/>
              <w:spacing w:line="400" w:lineRule="exact"/>
              <w:rPr>
                <w:szCs w:val="18"/>
              </w:rPr>
            </w:pPr>
          </w:p>
        </w:tc>
        <w:tc>
          <w:tcPr>
            <w:tcW w:w="785" w:type="dxa"/>
            <w:vAlign w:val="center"/>
          </w:tcPr>
          <w:p w:rsidR="0097199D" w:rsidRDefault="0097199D" w:rsidP="00E742D6">
            <w:pPr>
              <w:pStyle w:val="afffffffff2"/>
              <w:spacing w:line="400" w:lineRule="exact"/>
              <w:rPr>
                <w:szCs w:val="18"/>
              </w:rPr>
            </w:pPr>
          </w:p>
        </w:tc>
        <w:tc>
          <w:tcPr>
            <w:tcW w:w="1016" w:type="dxa"/>
            <w:vAlign w:val="center"/>
          </w:tcPr>
          <w:p w:rsidR="0097199D" w:rsidRDefault="0097199D" w:rsidP="00E742D6">
            <w:pPr>
              <w:pStyle w:val="afffffffff2"/>
              <w:spacing w:line="400" w:lineRule="exact"/>
              <w:rPr>
                <w:szCs w:val="18"/>
              </w:rPr>
            </w:pPr>
          </w:p>
        </w:tc>
      </w:tr>
      <w:tr w:rsidR="0097199D" w:rsidTr="00E742D6">
        <w:trPr>
          <w:jc w:val="center"/>
        </w:trPr>
        <w:tc>
          <w:tcPr>
            <w:tcW w:w="842" w:type="dxa"/>
          </w:tcPr>
          <w:p w:rsidR="0097199D" w:rsidRDefault="0097199D" w:rsidP="00E742D6">
            <w:pPr>
              <w:pStyle w:val="afffffffff2"/>
              <w:spacing w:line="400" w:lineRule="exact"/>
              <w:rPr>
                <w:szCs w:val="18"/>
              </w:rPr>
            </w:pPr>
            <w:r>
              <w:rPr>
                <w:rFonts w:hint="eastAsia"/>
                <w:szCs w:val="18"/>
              </w:rPr>
              <w:t>2</w:t>
            </w:r>
          </w:p>
        </w:tc>
        <w:tc>
          <w:tcPr>
            <w:tcW w:w="1088" w:type="dxa"/>
          </w:tcPr>
          <w:p w:rsidR="0097199D" w:rsidRDefault="0097199D" w:rsidP="00E742D6">
            <w:pPr>
              <w:pStyle w:val="afffffffff2"/>
              <w:spacing w:line="400" w:lineRule="exact"/>
              <w:rPr>
                <w:szCs w:val="18"/>
              </w:rPr>
            </w:pPr>
          </w:p>
        </w:tc>
        <w:tc>
          <w:tcPr>
            <w:tcW w:w="1137" w:type="dxa"/>
          </w:tcPr>
          <w:p w:rsidR="0097199D" w:rsidRDefault="0097199D" w:rsidP="00E742D6">
            <w:pPr>
              <w:pStyle w:val="afffffffff2"/>
              <w:spacing w:line="400" w:lineRule="exact"/>
              <w:rPr>
                <w:szCs w:val="18"/>
              </w:rPr>
            </w:pPr>
          </w:p>
        </w:tc>
        <w:tc>
          <w:tcPr>
            <w:tcW w:w="1263" w:type="dxa"/>
          </w:tcPr>
          <w:p w:rsidR="0097199D" w:rsidRDefault="0097199D" w:rsidP="00E742D6">
            <w:pPr>
              <w:pStyle w:val="afffffffff2"/>
              <w:spacing w:line="400" w:lineRule="exact"/>
              <w:rPr>
                <w:szCs w:val="18"/>
              </w:rPr>
            </w:pPr>
          </w:p>
        </w:tc>
        <w:tc>
          <w:tcPr>
            <w:tcW w:w="1212" w:type="dxa"/>
          </w:tcPr>
          <w:p w:rsidR="0097199D" w:rsidRDefault="0097199D" w:rsidP="00E742D6">
            <w:pPr>
              <w:pStyle w:val="afffffffff2"/>
              <w:spacing w:line="400" w:lineRule="exact"/>
              <w:rPr>
                <w:szCs w:val="18"/>
              </w:rPr>
            </w:pPr>
          </w:p>
        </w:tc>
        <w:tc>
          <w:tcPr>
            <w:tcW w:w="1175" w:type="dxa"/>
            <w:vAlign w:val="center"/>
          </w:tcPr>
          <w:p w:rsidR="0097199D" w:rsidRDefault="0097199D" w:rsidP="00E742D6">
            <w:pPr>
              <w:pStyle w:val="afffffffff2"/>
              <w:spacing w:line="400" w:lineRule="exact"/>
              <w:rPr>
                <w:szCs w:val="18"/>
              </w:rPr>
            </w:pPr>
          </w:p>
        </w:tc>
        <w:tc>
          <w:tcPr>
            <w:tcW w:w="856" w:type="dxa"/>
            <w:vAlign w:val="center"/>
          </w:tcPr>
          <w:p w:rsidR="0097199D" w:rsidRDefault="0097199D" w:rsidP="00E742D6">
            <w:pPr>
              <w:pStyle w:val="afffffffff2"/>
              <w:spacing w:line="400" w:lineRule="exact"/>
              <w:rPr>
                <w:szCs w:val="18"/>
              </w:rPr>
            </w:pPr>
          </w:p>
        </w:tc>
        <w:tc>
          <w:tcPr>
            <w:tcW w:w="785" w:type="dxa"/>
            <w:vAlign w:val="center"/>
          </w:tcPr>
          <w:p w:rsidR="0097199D" w:rsidRDefault="0097199D" w:rsidP="00E742D6">
            <w:pPr>
              <w:pStyle w:val="afffffffff2"/>
              <w:spacing w:line="400" w:lineRule="exact"/>
              <w:rPr>
                <w:szCs w:val="18"/>
              </w:rPr>
            </w:pPr>
          </w:p>
        </w:tc>
        <w:tc>
          <w:tcPr>
            <w:tcW w:w="1016" w:type="dxa"/>
            <w:vAlign w:val="center"/>
          </w:tcPr>
          <w:p w:rsidR="0097199D" w:rsidRDefault="0097199D" w:rsidP="00E742D6">
            <w:pPr>
              <w:pStyle w:val="afffffffff2"/>
              <w:spacing w:line="400" w:lineRule="exact"/>
              <w:rPr>
                <w:szCs w:val="18"/>
              </w:rPr>
            </w:pPr>
          </w:p>
        </w:tc>
      </w:tr>
      <w:tr w:rsidR="0097199D" w:rsidTr="00E742D6">
        <w:trPr>
          <w:jc w:val="center"/>
        </w:trPr>
        <w:tc>
          <w:tcPr>
            <w:tcW w:w="842" w:type="dxa"/>
          </w:tcPr>
          <w:p w:rsidR="0097199D" w:rsidRDefault="0097199D" w:rsidP="00E742D6">
            <w:pPr>
              <w:pStyle w:val="afffffffff2"/>
              <w:spacing w:line="400" w:lineRule="exact"/>
              <w:rPr>
                <w:szCs w:val="18"/>
              </w:rPr>
            </w:pPr>
            <w:r>
              <w:rPr>
                <w:rFonts w:hint="eastAsia"/>
                <w:szCs w:val="18"/>
              </w:rPr>
              <w:t>3</w:t>
            </w:r>
          </w:p>
        </w:tc>
        <w:tc>
          <w:tcPr>
            <w:tcW w:w="1088" w:type="dxa"/>
          </w:tcPr>
          <w:p w:rsidR="0097199D" w:rsidRDefault="0097199D" w:rsidP="00E742D6">
            <w:pPr>
              <w:pStyle w:val="afffffffff2"/>
              <w:spacing w:line="400" w:lineRule="exact"/>
              <w:rPr>
                <w:szCs w:val="18"/>
              </w:rPr>
            </w:pPr>
          </w:p>
        </w:tc>
        <w:tc>
          <w:tcPr>
            <w:tcW w:w="1137" w:type="dxa"/>
          </w:tcPr>
          <w:p w:rsidR="0097199D" w:rsidRDefault="0097199D" w:rsidP="00E742D6">
            <w:pPr>
              <w:pStyle w:val="afffffffff2"/>
              <w:spacing w:line="400" w:lineRule="exact"/>
              <w:rPr>
                <w:szCs w:val="18"/>
              </w:rPr>
            </w:pPr>
          </w:p>
        </w:tc>
        <w:tc>
          <w:tcPr>
            <w:tcW w:w="1263" w:type="dxa"/>
          </w:tcPr>
          <w:p w:rsidR="0097199D" w:rsidRDefault="0097199D" w:rsidP="00E742D6">
            <w:pPr>
              <w:pStyle w:val="afffffffff2"/>
              <w:spacing w:line="400" w:lineRule="exact"/>
              <w:rPr>
                <w:szCs w:val="18"/>
              </w:rPr>
            </w:pPr>
          </w:p>
        </w:tc>
        <w:tc>
          <w:tcPr>
            <w:tcW w:w="1212" w:type="dxa"/>
          </w:tcPr>
          <w:p w:rsidR="0097199D" w:rsidRDefault="0097199D" w:rsidP="00E742D6">
            <w:pPr>
              <w:pStyle w:val="afffffffff2"/>
              <w:spacing w:line="400" w:lineRule="exact"/>
              <w:rPr>
                <w:szCs w:val="18"/>
              </w:rPr>
            </w:pPr>
          </w:p>
        </w:tc>
        <w:tc>
          <w:tcPr>
            <w:tcW w:w="1175" w:type="dxa"/>
            <w:vAlign w:val="center"/>
          </w:tcPr>
          <w:p w:rsidR="0097199D" w:rsidRDefault="0097199D" w:rsidP="00E742D6">
            <w:pPr>
              <w:pStyle w:val="afffffffff2"/>
              <w:spacing w:line="400" w:lineRule="exact"/>
              <w:rPr>
                <w:szCs w:val="18"/>
              </w:rPr>
            </w:pPr>
          </w:p>
        </w:tc>
        <w:tc>
          <w:tcPr>
            <w:tcW w:w="856" w:type="dxa"/>
            <w:vAlign w:val="center"/>
          </w:tcPr>
          <w:p w:rsidR="0097199D" w:rsidRDefault="0097199D" w:rsidP="00E742D6">
            <w:pPr>
              <w:pStyle w:val="afffffffff2"/>
              <w:spacing w:line="400" w:lineRule="exact"/>
              <w:rPr>
                <w:szCs w:val="18"/>
              </w:rPr>
            </w:pPr>
          </w:p>
        </w:tc>
        <w:tc>
          <w:tcPr>
            <w:tcW w:w="785" w:type="dxa"/>
            <w:vAlign w:val="center"/>
          </w:tcPr>
          <w:p w:rsidR="0097199D" w:rsidRDefault="0097199D" w:rsidP="00E742D6">
            <w:pPr>
              <w:pStyle w:val="afffffffff2"/>
              <w:spacing w:line="400" w:lineRule="exact"/>
              <w:rPr>
                <w:szCs w:val="18"/>
              </w:rPr>
            </w:pPr>
          </w:p>
        </w:tc>
        <w:tc>
          <w:tcPr>
            <w:tcW w:w="1016" w:type="dxa"/>
            <w:vAlign w:val="center"/>
          </w:tcPr>
          <w:p w:rsidR="0097199D" w:rsidRDefault="0097199D" w:rsidP="00E742D6">
            <w:pPr>
              <w:pStyle w:val="afffffffff2"/>
              <w:spacing w:line="400" w:lineRule="exact"/>
              <w:rPr>
                <w:szCs w:val="18"/>
              </w:rPr>
            </w:pPr>
          </w:p>
        </w:tc>
      </w:tr>
      <w:tr w:rsidR="0097199D" w:rsidTr="00E742D6">
        <w:trPr>
          <w:jc w:val="center"/>
        </w:trPr>
        <w:tc>
          <w:tcPr>
            <w:tcW w:w="842" w:type="dxa"/>
          </w:tcPr>
          <w:p w:rsidR="0097199D" w:rsidRDefault="0097199D" w:rsidP="00E742D6">
            <w:pPr>
              <w:pStyle w:val="afffffffff2"/>
              <w:spacing w:line="400" w:lineRule="exact"/>
              <w:rPr>
                <w:szCs w:val="18"/>
              </w:rPr>
            </w:pPr>
            <w:r>
              <w:rPr>
                <w:rFonts w:hAnsi="宋体" w:hint="eastAsia"/>
                <w:szCs w:val="18"/>
              </w:rPr>
              <w:t>…</w:t>
            </w:r>
          </w:p>
        </w:tc>
        <w:tc>
          <w:tcPr>
            <w:tcW w:w="1088" w:type="dxa"/>
          </w:tcPr>
          <w:p w:rsidR="0097199D" w:rsidRDefault="0097199D" w:rsidP="00E742D6">
            <w:pPr>
              <w:pStyle w:val="afffffffff2"/>
              <w:spacing w:line="400" w:lineRule="exact"/>
              <w:rPr>
                <w:szCs w:val="18"/>
              </w:rPr>
            </w:pPr>
          </w:p>
        </w:tc>
        <w:tc>
          <w:tcPr>
            <w:tcW w:w="1137" w:type="dxa"/>
          </w:tcPr>
          <w:p w:rsidR="0097199D" w:rsidRDefault="0097199D" w:rsidP="00E742D6">
            <w:pPr>
              <w:pStyle w:val="afffffffff2"/>
              <w:spacing w:line="400" w:lineRule="exact"/>
              <w:rPr>
                <w:szCs w:val="18"/>
              </w:rPr>
            </w:pPr>
          </w:p>
        </w:tc>
        <w:tc>
          <w:tcPr>
            <w:tcW w:w="1263" w:type="dxa"/>
          </w:tcPr>
          <w:p w:rsidR="0097199D" w:rsidRDefault="0097199D" w:rsidP="00E742D6">
            <w:pPr>
              <w:pStyle w:val="afffffffff2"/>
              <w:spacing w:line="400" w:lineRule="exact"/>
              <w:rPr>
                <w:szCs w:val="18"/>
              </w:rPr>
            </w:pPr>
          </w:p>
        </w:tc>
        <w:tc>
          <w:tcPr>
            <w:tcW w:w="1212" w:type="dxa"/>
          </w:tcPr>
          <w:p w:rsidR="0097199D" w:rsidRDefault="0097199D" w:rsidP="00E742D6">
            <w:pPr>
              <w:pStyle w:val="afffffffff2"/>
              <w:spacing w:line="400" w:lineRule="exact"/>
              <w:rPr>
                <w:szCs w:val="18"/>
              </w:rPr>
            </w:pPr>
          </w:p>
        </w:tc>
        <w:tc>
          <w:tcPr>
            <w:tcW w:w="1175" w:type="dxa"/>
            <w:vAlign w:val="center"/>
          </w:tcPr>
          <w:p w:rsidR="0097199D" w:rsidRDefault="0097199D" w:rsidP="00E742D6">
            <w:pPr>
              <w:pStyle w:val="afffffffff2"/>
              <w:spacing w:line="400" w:lineRule="exact"/>
              <w:rPr>
                <w:szCs w:val="18"/>
              </w:rPr>
            </w:pPr>
          </w:p>
        </w:tc>
        <w:tc>
          <w:tcPr>
            <w:tcW w:w="856" w:type="dxa"/>
            <w:vAlign w:val="center"/>
          </w:tcPr>
          <w:p w:rsidR="0097199D" w:rsidRDefault="0097199D" w:rsidP="00E742D6">
            <w:pPr>
              <w:pStyle w:val="afffffffff2"/>
              <w:spacing w:line="400" w:lineRule="exact"/>
              <w:rPr>
                <w:szCs w:val="18"/>
              </w:rPr>
            </w:pPr>
          </w:p>
        </w:tc>
        <w:tc>
          <w:tcPr>
            <w:tcW w:w="785" w:type="dxa"/>
            <w:vAlign w:val="center"/>
          </w:tcPr>
          <w:p w:rsidR="0097199D" w:rsidRDefault="0097199D" w:rsidP="00E742D6">
            <w:pPr>
              <w:pStyle w:val="afffffffff2"/>
              <w:spacing w:line="400" w:lineRule="exact"/>
              <w:rPr>
                <w:szCs w:val="18"/>
              </w:rPr>
            </w:pPr>
          </w:p>
        </w:tc>
        <w:tc>
          <w:tcPr>
            <w:tcW w:w="1016" w:type="dxa"/>
            <w:vAlign w:val="center"/>
          </w:tcPr>
          <w:p w:rsidR="0097199D" w:rsidRDefault="0097199D" w:rsidP="00E742D6">
            <w:pPr>
              <w:pStyle w:val="afffffffff2"/>
              <w:spacing w:line="400" w:lineRule="exact"/>
              <w:rPr>
                <w:szCs w:val="18"/>
              </w:rPr>
            </w:pPr>
          </w:p>
        </w:tc>
      </w:tr>
    </w:tbl>
    <w:p w:rsidR="0097199D" w:rsidRDefault="0097199D" w:rsidP="0097199D">
      <w:pPr>
        <w:pStyle w:val="affffe"/>
        <w:ind w:firstLine="420"/>
      </w:pPr>
      <w:r>
        <w:rPr>
          <w:rFonts w:hint="eastAsia"/>
        </w:rPr>
        <w:t>制表人：                     制表日期：</w:t>
      </w:r>
    </w:p>
    <w:p w:rsidR="0097199D" w:rsidRDefault="0097199D" w:rsidP="0097199D">
      <w:pPr>
        <w:pStyle w:val="affffe"/>
        <w:ind w:firstLine="420"/>
      </w:pPr>
    </w:p>
    <w:p w:rsidR="0097199D" w:rsidRDefault="0097199D" w:rsidP="0097199D">
      <w:pPr>
        <w:pStyle w:val="affffe"/>
        <w:ind w:firstLine="420"/>
      </w:pPr>
    </w:p>
    <w:p w:rsidR="0097199D" w:rsidRPr="0097199D" w:rsidRDefault="0097199D" w:rsidP="0097199D">
      <w:pPr>
        <w:pStyle w:val="affffe"/>
        <w:ind w:firstLine="420"/>
      </w:pPr>
    </w:p>
    <w:p w:rsidR="0097199D" w:rsidRPr="0097199D" w:rsidRDefault="0097199D" w:rsidP="0097199D">
      <w:pPr>
        <w:pStyle w:val="affffe"/>
        <w:ind w:firstLine="420"/>
      </w:pPr>
    </w:p>
    <w:p w:rsidR="0097199D" w:rsidRDefault="0097199D">
      <w:pPr>
        <w:pStyle w:val="affffe"/>
        <w:ind w:firstLine="420"/>
      </w:pPr>
    </w:p>
    <w:p w:rsidR="0094799C" w:rsidRDefault="00667AF2">
      <w:pPr>
        <w:pStyle w:val="affffe"/>
        <w:ind w:firstLineChars="0" w:firstLine="0"/>
        <w:jc w:val="center"/>
      </w:pPr>
      <w:bookmarkStart w:id="42" w:name="BookMark8"/>
      <w:bookmarkEnd w:id="41"/>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cstate="print"/>
                    <a:stretch>
                      <a:fillRect/>
                    </a:stretch>
                  </pic:blipFill>
                  <pic:spPr>
                    <a:xfrm>
                      <a:off x="0" y="0"/>
                      <a:ext cx="1485900" cy="317500"/>
                    </a:xfrm>
                    <a:prstGeom prst="rect">
                      <a:avLst/>
                    </a:prstGeom>
                  </pic:spPr>
                </pic:pic>
              </a:graphicData>
            </a:graphic>
          </wp:inline>
        </w:drawing>
      </w:r>
      <w:bookmarkEnd w:id="42"/>
    </w:p>
    <w:sectPr w:rsidR="0094799C" w:rsidSect="00970FC1">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D52" w:rsidRDefault="00042D52">
      <w:pPr>
        <w:spacing w:line="240" w:lineRule="auto"/>
      </w:pPr>
      <w:r>
        <w:separator/>
      </w:r>
    </w:p>
  </w:endnote>
  <w:endnote w:type="continuationSeparator" w:id="0">
    <w:p w:rsidR="00042D52" w:rsidRDefault="00042D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99C" w:rsidRDefault="00970FC1">
    <w:pPr>
      <w:pStyle w:val="afffc"/>
    </w:pPr>
    <w:r>
      <w:fldChar w:fldCharType="begin"/>
    </w:r>
    <w:r w:rsidR="00667AF2">
      <w:instrText>PAGE   \* MERGEFORMAT</w:instrText>
    </w:r>
    <w:r>
      <w:fldChar w:fldCharType="separate"/>
    </w:r>
    <w:r w:rsidR="00667AF2">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99D" w:rsidRDefault="0097199D">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99C" w:rsidRDefault="0094799C">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99C" w:rsidRDefault="00970FC1">
    <w:pPr>
      <w:pStyle w:val="affffb"/>
    </w:pPr>
    <w:r>
      <w:fldChar w:fldCharType="begin"/>
    </w:r>
    <w:r w:rsidR="00667AF2">
      <w:instrText>PAGE   \* MERGEFORMAT</w:instrText>
    </w:r>
    <w:r>
      <w:fldChar w:fldCharType="separate"/>
    </w:r>
    <w:r w:rsidR="00FB1EEA" w:rsidRPr="00FB1EEA">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D52" w:rsidRDefault="00042D52">
      <w:pPr>
        <w:spacing w:line="240" w:lineRule="auto"/>
      </w:pPr>
      <w:r>
        <w:separator/>
      </w:r>
    </w:p>
  </w:footnote>
  <w:footnote w:type="continuationSeparator" w:id="0">
    <w:p w:rsidR="00042D52" w:rsidRDefault="00042D5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99D" w:rsidRDefault="0097199D">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99C" w:rsidRDefault="00667AF2">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99C" w:rsidRDefault="0094799C">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99C" w:rsidRDefault="009C0985">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667AF2">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99C" w:rsidRDefault="009C0985">
    <w:pPr>
      <w:pStyle w:val="afffff3"/>
    </w:pPr>
    <w:r>
      <w:fldChar w:fldCharType="begin"/>
    </w:r>
    <w:r>
      <w:instrText xml:space="preserve"> STYLEREF  标准文件_文件编号  \* MERGEFORMAT </w:instrText>
    </w:r>
    <w:r>
      <w:fldChar w:fldCharType="separate"/>
    </w:r>
    <w:r w:rsidR="00FB1EEA">
      <w:rPr>
        <w:noProof/>
      </w:rPr>
      <w:t>T/GXAS XXXX</w:t>
    </w:r>
    <w:r w:rsidR="00FB1EEA">
      <w:rPr>
        <w:noProof/>
      </w:rPr>
      <w:t>—</w:t>
    </w:r>
    <w:r w:rsidR="00FB1EEA">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412A4382"/>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426"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284"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attachedTemplate r:id="rId1"/>
  <w:documentProtection w:edit="forms" w:enforcement="1" w:cryptProviderType="rsaAES" w:cryptAlgorithmClass="hash" w:cryptAlgorithmType="typeAny" w:cryptAlgorithmSid="14" w:cryptSpinCount="100000" w:hash="HO21NF4woicFPejWmBmfD37OL2L3ScB8aFZusU3Se0DHlO7eeYy3vuWBYZ0rGT6daRYCBfS2yiKkIeJl+MBFCQ==" w:salt="xRtcX02OuedNiu3PptHiA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czZmFmOTMyNTY1M2ViMGFlNmM5Y2YxNWI3ZjQzNzEifQ=="/>
  </w:docVars>
  <w:rsids>
    <w:rsidRoot w:val="004F0ABF"/>
    <w:rsid w:val="0000040A"/>
    <w:rsid w:val="00000A94"/>
    <w:rsid w:val="00001972"/>
    <w:rsid w:val="00001D9A"/>
    <w:rsid w:val="00005B4F"/>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4AB"/>
    <w:rsid w:val="00042121"/>
    <w:rsid w:val="0004249A"/>
    <w:rsid w:val="00042D52"/>
    <w:rsid w:val="00043282"/>
    <w:rsid w:val="00044286"/>
    <w:rsid w:val="000466A5"/>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7F5"/>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1E8B"/>
    <w:rsid w:val="000A296B"/>
    <w:rsid w:val="000A5AA0"/>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0F71E1"/>
    <w:rsid w:val="00104926"/>
    <w:rsid w:val="001049F1"/>
    <w:rsid w:val="00113B1E"/>
    <w:rsid w:val="0011711C"/>
    <w:rsid w:val="0012109E"/>
    <w:rsid w:val="00124E4F"/>
    <w:rsid w:val="001260B7"/>
    <w:rsid w:val="001265CB"/>
    <w:rsid w:val="001321C6"/>
    <w:rsid w:val="00132597"/>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C1A"/>
    <w:rsid w:val="00165F49"/>
    <w:rsid w:val="00166B88"/>
    <w:rsid w:val="0016770A"/>
    <w:rsid w:val="00170804"/>
    <w:rsid w:val="001708E9"/>
    <w:rsid w:val="0017340B"/>
    <w:rsid w:val="00173FB1"/>
    <w:rsid w:val="00176DFD"/>
    <w:rsid w:val="0018278A"/>
    <w:rsid w:val="001852C9"/>
    <w:rsid w:val="00187A0B"/>
    <w:rsid w:val="00190087"/>
    <w:rsid w:val="001913C4"/>
    <w:rsid w:val="0019348F"/>
    <w:rsid w:val="00193A07"/>
    <w:rsid w:val="00194C95"/>
    <w:rsid w:val="00195C34"/>
    <w:rsid w:val="00196EF5"/>
    <w:rsid w:val="00197F84"/>
    <w:rsid w:val="001A1A53"/>
    <w:rsid w:val="001A234A"/>
    <w:rsid w:val="001A4CF3"/>
    <w:rsid w:val="001A6696"/>
    <w:rsid w:val="001B06E8"/>
    <w:rsid w:val="001B564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F3C"/>
    <w:rsid w:val="001E1B6A"/>
    <w:rsid w:val="001E2484"/>
    <w:rsid w:val="001E3CC4"/>
    <w:rsid w:val="001E4882"/>
    <w:rsid w:val="001E73AB"/>
    <w:rsid w:val="001F092D"/>
    <w:rsid w:val="001F143A"/>
    <w:rsid w:val="001F1605"/>
    <w:rsid w:val="001F2508"/>
    <w:rsid w:val="001F357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BE"/>
    <w:rsid w:val="002359CB"/>
    <w:rsid w:val="00243540"/>
    <w:rsid w:val="0024497B"/>
    <w:rsid w:val="0024515B"/>
    <w:rsid w:val="002451D7"/>
    <w:rsid w:val="00246021"/>
    <w:rsid w:val="0024666E"/>
    <w:rsid w:val="00247F52"/>
    <w:rsid w:val="00250B25"/>
    <w:rsid w:val="00250BBE"/>
    <w:rsid w:val="002515C2"/>
    <w:rsid w:val="0025194F"/>
    <w:rsid w:val="0026148A"/>
    <w:rsid w:val="00262696"/>
    <w:rsid w:val="00263D25"/>
    <w:rsid w:val="002643C3"/>
    <w:rsid w:val="00264A0C"/>
    <w:rsid w:val="00266EEB"/>
    <w:rsid w:val="0026761E"/>
    <w:rsid w:val="00267B5B"/>
    <w:rsid w:val="00267EF4"/>
    <w:rsid w:val="00270CB8"/>
    <w:rsid w:val="00271815"/>
    <w:rsid w:val="00272B08"/>
    <w:rsid w:val="00276460"/>
    <w:rsid w:val="00281BB8"/>
    <w:rsid w:val="00281E9E"/>
    <w:rsid w:val="00282405"/>
    <w:rsid w:val="00285170"/>
    <w:rsid w:val="00285361"/>
    <w:rsid w:val="0029182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17"/>
    <w:rsid w:val="002F38E1"/>
    <w:rsid w:val="002F7AF6"/>
    <w:rsid w:val="00300E63"/>
    <w:rsid w:val="0030212C"/>
    <w:rsid w:val="00302F5F"/>
    <w:rsid w:val="0030441D"/>
    <w:rsid w:val="00306063"/>
    <w:rsid w:val="00313B85"/>
    <w:rsid w:val="00317988"/>
    <w:rsid w:val="003221B4"/>
    <w:rsid w:val="0032258D"/>
    <w:rsid w:val="00322E62"/>
    <w:rsid w:val="00324D13"/>
    <w:rsid w:val="00324EDD"/>
    <w:rsid w:val="003331E4"/>
    <w:rsid w:val="00334A36"/>
    <w:rsid w:val="00336C64"/>
    <w:rsid w:val="00337162"/>
    <w:rsid w:val="0034194F"/>
    <w:rsid w:val="00344605"/>
    <w:rsid w:val="0034522E"/>
    <w:rsid w:val="003474AA"/>
    <w:rsid w:val="0035015B"/>
    <w:rsid w:val="00350D1D"/>
    <w:rsid w:val="00352C83"/>
    <w:rsid w:val="00352F1A"/>
    <w:rsid w:val="0036107C"/>
    <w:rsid w:val="003615D2"/>
    <w:rsid w:val="003625F4"/>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DF1"/>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68C"/>
    <w:rsid w:val="00404869"/>
    <w:rsid w:val="00405884"/>
    <w:rsid w:val="00407D39"/>
    <w:rsid w:val="0041477A"/>
    <w:rsid w:val="004167A3"/>
    <w:rsid w:val="00432DAA"/>
    <w:rsid w:val="00434305"/>
    <w:rsid w:val="00435DF7"/>
    <w:rsid w:val="00436280"/>
    <w:rsid w:val="0044083F"/>
    <w:rsid w:val="00441AE7"/>
    <w:rsid w:val="00445574"/>
    <w:rsid w:val="004467FB"/>
    <w:rsid w:val="00452D6B"/>
    <w:rsid w:val="00454484"/>
    <w:rsid w:val="0045517B"/>
    <w:rsid w:val="00460125"/>
    <w:rsid w:val="00460D9E"/>
    <w:rsid w:val="00460E77"/>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1FA"/>
    <w:rsid w:val="00492F02"/>
    <w:rsid w:val="004939AE"/>
    <w:rsid w:val="004A12DF"/>
    <w:rsid w:val="004A1BA8"/>
    <w:rsid w:val="004A42BF"/>
    <w:rsid w:val="004A4B57"/>
    <w:rsid w:val="004A63FA"/>
    <w:rsid w:val="004A6A3D"/>
    <w:rsid w:val="004A70C0"/>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362C"/>
    <w:rsid w:val="004E4AA5"/>
    <w:rsid w:val="004E4AEE"/>
    <w:rsid w:val="004E59E3"/>
    <w:rsid w:val="004E67C0"/>
    <w:rsid w:val="004F0ABF"/>
    <w:rsid w:val="004F1DCF"/>
    <w:rsid w:val="004F391A"/>
    <w:rsid w:val="004F3CFB"/>
    <w:rsid w:val="004F6456"/>
    <w:rsid w:val="004F696E"/>
    <w:rsid w:val="004F6C71"/>
    <w:rsid w:val="00501139"/>
    <w:rsid w:val="0050363E"/>
    <w:rsid w:val="00503884"/>
    <w:rsid w:val="005039BC"/>
    <w:rsid w:val="00503D41"/>
    <w:rsid w:val="005043BB"/>
    <w:rsid w:val="00504A3D"/>
    <w:rsid w:val="00505767"/>
    <w:rsid w:val="005073F0"/>
    <w:rsid w:val="00510A7B"/>
    <w:rsid w:val="005115DF"/>
    <w:rsid w:val="00512F6E"/>
    <w:rsid w:val="00513038"/>
    <w:rsid w:val="00514174"/>
    <w:rsid w:val="00516088"/>
    <w:rsid w:val="00516B0B"/>
    <w:rsid w:val="005220EC"/>
    <w:rsid w:val="00523F95"/>
    <w:rsid w:val="00524A06"/>
    <w:rsid w:val="00524D65"/>
    <w:rsid w:val="00525B16"/>
    <w:rsid w:val="00527582"/>
    <w:rsid w:val="00533D04"/>
    <w:rsid w:val="00534804"/>
    <w:rsid w:val="00534BDF"/>
    <w:rsid w:val="005354EA"/>
    <w:rsid w:val="0053585F"/>
    <w:rsid w:val="00535EC4"/>
    <w:rsid w:val="00535ED9"/>
    <w:rsid w:val="0053692B"/>
    <w:rsid w:val="00540326"/>
    <w:rsid w:val="00541853"/>
    <w:rsid w:val="00543BDA"/>
    <w:rsid w:val="00543CE1"/>
    <w:rsid w:val="005441CC"/>
    <w:rsid w:val="005479DA"/>
    <w:rsid w:val="00547BCC"/>
    <w:rsid w:val="0055013B"/>
    <w:rsid w:val="00551F6F"/>
    <w:rsid w:val="00555044"/>
    <w:rsid w:val="00555741"/>
    <w:rsid w:val="00561475"/>
    <w:rsid w:val="00562308"/>
    <w:rsid w:val="0056487B"/>
    <w:rsid w:val="00564FB9"/>
    <w:rsid w:val="00573D9E"/>
    <w:rsid w:val="005801E3"/>
    <w:rsid w:val="00581802"/>
    <w:rsid w:val="005836A8"/>
    <w:rsid w:val="0058409C"/>
    <w:rsid w:val="00584262"/>
    <w:rsid w:val="00586630"/>
    <w:rsid w:val="00587ADD"/>
    <w:rsid w:val="0059125B"/>
    <w:rsid w:val="00593A49"/>
    <w:rsid w:val="00596160"/>
    <w:rsid w:val="005966E2"/>
    <w:rsid w:val="00597007"/>
    <w:rsid w:val="005A0966"/>
    <w:rsid w:val="005A11B7"/>
    <w:rsid w:val="005A260B"/>
    <w:rsid w:val="005A4A1B"/>
    <w:rsid w:val="005A526C"/>
    <w:rsid w:val="005A7830"/>
    <w:rsid w:val="005A7FCE"/>
    <w:rsid w:val="005B0F3F"/>
    <w:rsid w:val="005B191C"/>
    <w:rsid w:val="005B4903"/>
    <w:rsid w:val="005B51CE"/>
    <w:rsid w:val="005B5885"/>
    <w:rsid w:val="005B5CD7"/>
    <w:rsid w:val="005B6CF6"/>
    <w:rsid w:val="005B7422"/>
    <w:rsid w:val="005C29B8"/>
    <w:rsid w:val="005C5F21"/>
    <w:rsid w:val="005C63C6"/>
    <w:rsid w:val="005C7156"/>
    <w:rsid w:val="005D0C75"/>
    <w:rsid w:val="005D4171"/>
    <w:rsid w:val="005D6A95"/>
    <w:rsid w:val="005D6B2C"/>
    <w:rsid w:val="005D6D9C"/>
    <w:rsid w:val="005E115D"/>
    <w:rsid w:val="005E2335"/>
    <w:rsid w:val="005E34CA"/>
    <w:rsid w:val="005E3C18"/>
    <w:rsid w:val="005E4250"/>
    <w:rsid w:val="005E6812"/>
    <w:rsid w:val="005E7881"/>
    <w:rsid w:val="005E78E0"/>
    <w:rsid w:val="005F0D9C"/>
    <w:rsid w:val="005F284E"/>
    <w:rsid w:val="005F4726"/>
    <w:rsid w:val="006015CE"/>
    <w:rsid w:val="00603511"/>
    <w:rsid w:val="00604784"/>
    <w:rsid w:val="00606419"/>
    <w:rsid w:val="00607D29"/>
    <w:rsid w:val="00612952"/>
    <w:rsid w:val="00612A2A"/>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B31"/>
    <w:rsid w:val="00645904"/>
    <w:rsid w:val="00645C4C"/>
    <w:rsid w:val="00651ACB"/>
    <w:rsid w:val="00651C47"/>
    <w:rsid w:val="00652AB2"/>
    <w:rsid w:val="00653FED"/>
    <w:rsid w:val="00654EC0"/>
    <w:rsid w:val="0065525B"/>
    <w:rsid w:val="00655D4F"/>
    <w:rsid w:val="00656603"/>
    <w:rsid w:val="00656D29"/>
    <w:rsid w:val="006640E5"/>
    <w:rsid w:val="006646F1"/>
    <w:rsid w:val="00664929"/>
    <w:rsid w:val="00664F62"/>
    <w:rsid w:val="006655E1"/>
    <w:rsid w:val="00667AF2"/>
    <w:rsid w:val="00672060"/>
    <w:rsid w:val="00672AE2"/>
    <w:rsid w:val="00672BFD"/>
    <w:rsid w:val="006770F4"/>
    <w:rsid w:val="00677A84"/>
    <w:rsid w:val="0068026D"/>
    <w:rsid w:val="00680A27"/>
    <w:rsid w:val="006816A4"/>
    <w:rsid w:val="006816F1"/>
    <w:rsid w:val="006819B8"/>
    <w:rsid w:val="00683C5A"/>
    <w:rsid w:val="006840A6"/>
    <w:rsid w:val="006850CD"/>
    <w:rsid w:val="00685AAB"/>
    <w:rsid w:val="006A07AA"/>
    <w:rsid w:val="006A25E5"/>
    <w:rsid w:val="006A2B46"/>
    <w:rsid w:val="006A336D"/>
    <w:rsid w:val="006A37B9"/>
    <w:rsid w:val="006B2672"/>
    <w:rsid w:val="006B54BF"/>
    <w:rsid w:val="006B5F44"/>
    <w:rsid w:val="006B5F90"/>
    <w:rsid w:val="006B62E4"/>
    <w:rsid w:val="006C12D0"/>
    <w:rsid w:val="006C1BBA"/>
    <w:rsid w:val="006C2079"/>
    <w:rsid w:val="006C5A62"/>
    <w:rsid w:val="006C5ADA"/>
    <w:rsid w:val="006C5D68"/>
    <w:rsid w:val="006C6976"/>
    <w:rsid w:val="006C6DD0"/>
    <w:rsid w:val="006C71C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778"/>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693C"/>
    <w:rsid w:val="0078114B"/>
    <w:rsid w:val="00781DD2"/>
    <w:rsid w:val="00783ECF"/>
    <w:rsid w:val="0078413A"/>
    <w:rsid w:val="007904D3"/>
    <w:rsid w:val="007959E8"/>
    <w:rsid w:val="00795E9C"/>
    <w:rsid w:val="007A0521"/>
    <w:rsid w:val="007A2E12"/>
    <w:rsid w:val="007A3475"/>
    <w:rsid w:val="007A41C8"/>
    <w:rsid w:val="007A54CE"/>
    <w:rsid w:val="007A6FD9"/>
    <w:rsid w:val="007A7FFA"/>
    <w:rsid w:val="007B04EB"/>
    <w:rsid w:val="007B0D4F"/>
    <w:rsid w:val="007B4BD6"/>
    <w:rsid w:val="007B5A3D"/>
    <w:rsid w:val="007B5B95"/>
    <w:rsid w:val="007B6032"/>
    <w:rsid w:val="007B68EA"/>
    <w:rsid w:val="007B7453"/>
    <w:rsid w:val="007C2D89"/>
    <w:rsid w:val="007C4593"/>
    <w:rsid w:val="007C47FC"/>
    <w:rsid w:val="007C5309"/>
    <w:rsid w:val="007C6069"/>
    <w:rsid w:val="007D06C4"/>
    <w:rsid w:val="007D1352"/>
    <w:rsid w:val="007D2508"/>
    <w:rsid w:val="007D346A"/>
    <w:rsid w:val="007D64BC"/>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0B14"/>
    <w:rsid w:val="0083348C"/>
    <w:rsid w:val="008338A6"/>
    <w:rsid w:val="008373D3"/>
    <w:rsid w:val="00840617"/>
    <w:rsid w:val="00840F84"/>
    <w:rsid w:val="00842A47"/>
    <w:rsid w:val="00842F66"/>
    <w:rsid w:val="00843C13"/>
    <w:rsid w:val="00843E4E"/>
    <w:rsid w:val="008454F8"/>
    <w:rsid w:val="0085173A"/>
    <w:rsid w:val="00851D13"/>
    <w:rsid w:val="00854826"/>
    <w:rsid w:val="008603CE"/>
    <w:rsid w:val="008620FC"/>
    <w:rsid w:val="008627A5"/>
    <w:rsid w:val="00863E05"/>
    <w:rsid w:val="00865ACA"/>
    <w:rsid w:val="00865D28"/>
    <w:rsid w:val="00865F85"/>
    <w:rsid w:val="00867C10"/>
    <w:rsid w:val="00870439"/>
    <w:rsid w:val="00870DA1"/>
    <w:rsid w:val="00871657"/>
    <w:rsid w:val="008824B8"/>
    <w:rsid w:val="00883F93"/>
    <w:rsid w:val="00884DB3"/>
    <w:rsid w:val="00885A9D"/>
    <w:rsid w:val="008864F6"/>
    <w:rsid w:val="00887C20"/>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259D"/>
    <w:rsid w:val="009378DD"/>
    <w:rsid w:val="009429D5"/>
    <w:rsid w:val="00942BF1"/>
    <w:rsid w:val="00945180"/>
    <w:rsid w:val="00945428"/>
    <w:rsid w:val="0094607B"/>
    <w:rsid w:val="0094799C"/>
    <w:rsid w:val="00953604"/>
    <w:rsid w:val="0095496B"/>
    <w:rsid w:val="00960F1E"/>
    <w:rsid w:val="009610DC"/>
    <w:rsid w:val="00961490"/>
    <w:rsid w:val="0096381A"/>
    <w:rsid w:val="00965E04"/>
    <w:rsid w:val="009674AD"/>
    <w:rsid w:val="00970CDC"/>
    <w:rsid w:val="00970FC1"/>
    <w:rsid w:val="0097199D"/>
    <w:rsid w:val="00975727"/>
    <w:rsid w:val="00976AA5"/>
    <w:rsid w:val="00976C0C"/>
    <w:rsid w:val="00977010"/>
    <w:rsid w:val="00977D02"/>
    <w:rsid w:val="00977FF9"/>
    <w:rsid w:val="009809BB"/>
    <w:rsid w:val="00981454"/>
    <w:rsid w:val="009820F9"/>
    <w:rsid w:val="0098364B"/>
    <w:rsid w:val="009908A3"/>
    <w:rsid w:val="009911AF"/>
    <w:rsid w:val="00991464"/>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0985"/>
    <w:rsid w:val="009C1817"/>
    <w:rsid w:val="009C27F1"/>
    <w:rsid w:val="009C3152"/>
    <w:rsid w:val="009C3257"/>
    <w:rsid w:val="009C3B9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5AE3"/>
    <w:rsid w:val="009F613E"/>
    <w:rsid w:val="00A0096C"/>
    <w:rsid w:val="00A01528"/>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C46"/>
    <w:rsid w:val="00A30EFC"/>
    <w:rsid w:val="00A31984"/>
    <w:rsid w:val="00A32D73"/>
    <w:rsid w:val="00A3367B"/>
    <w:rsid w:val="00A35442"/>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A7D87"/>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62BF"/>
    <w:rsid w:val="00AF0C18"/>
    <w:rsid w:val="00AF47C5"/>
    <w:rsid w:val="00AF5398"/>
    <w:rsid w:val="00B049AF"/>
    <w:rsid w:val="00B07242"/>
    <w:rsid w:val="00B10534"/>
    <w:rsid w:val="00B113DB"/>
    <w:rsid w:val="00B11D8A"/>
    <w:rsid w:val="00B12981"/>
    <w:rsid w:val="00B147DD"/>
    <w:rsid w:val="00B156FD"/>
    <w:rsid w:val="00B21F61"/>
    <w:rsid w:val="00B23A3B"/>
    <w:rsid w:val="00B26132"/>
    <w:rsid w:val="00B261F1"/>
    <w:rsid w:val="00B265BC"/>
    <w:rsid w:val="00B31FB1"/>
    <w:rsid w:val="00B33952"/>
    <w:rsid w:val="00B33C5E"/>
    <w:rsid w:val="00B342F4"/>
    <w:rsid w:val="00B34369"/>
    <w:rsid w:val="00B34DC2"/>
    <w:rsid w:val="00B36694"/>
    <w:rsid w:val="00B378E5"/>
    <w:rsid w:val="00B4346D"/>
    <w:rsid w:val="00B43D9F"/>
    <w:rsid w:val="00B440F4"/>
    <w:rsid w:val="00B447A5"/>
    <w:rsid w:val="00B4654C"/>
    <w:rsid w:val="00B47293"/>
    <w:rsid w:val="00B50E50"/>
    <w:rsid w:val="00B52120"/>
    <w:rsid w:val="00B54ABC"/>
    <w:rsid w:val="00B56FBE"/>
    <w:rsid w:val="00B604B4"/>
    <w:rsid w:val="00B60ACF"/>
    <w:rsid w:val="00B62B58"/>
    <w:rsid w:val="00B65149"/>
    <w:rsid w:val="00B66567"/>
    <w:rsid w:val="00B66F52"/>
    <w:rsid w:val="00B66FE5"/>
    <w:rsid w:val="00B70CB8"/>
    <w:rsid w:val="00B72880"/>
    <w:rsid w:val="00B758BF"/>
    <w:rsid w:val="00B75EE2"/>
    <w:rsid w:val="00B77EC8"/>
    <w:rsid w:val="00B827A6"/>
    <w:rsid w:val="00B831CE"/>
    <w:rsid w:val="00B86677"/>
    <w:rsid w:val="00B87131"/>
    <w:rsid w:val="00B939B1"/>
    <w:rsid w:val="00B951A0"/>
    <w:rsid w:val="00B96D40"/>
    <w:rsid w:val="00B97386"/>
    <w:rsid w:val="00BA263B"/>
    <w:rsid w:val="00BA42B2"/>
    <w:rsid w:val="00BA4EBF"/>
    <w:rsid w:val="00BA58D4"/>
    <w:rsid w:val="00BA5B9E"/>
    <w:rsid w:val="00BA7C9A"/>
    <w:rsid w:val="00BB5F8F"/>
    <w:rsid w:val="00BB657A"/>
    <w:rsid w:val="00BC1A4E"/>
    <w:rsid w:val="00BC466D"/>
    <w:rsid w:val="00BC5DC7"/>
    <w:rsid w:val="00BC6B8B"/>
    <w:rsid w:val="00BC73D8"/>
    <w:rsid w:val="00BD2114"/>
    <w:rsid w:val="00BD52D7"/>
    <w:rsid w:val="00BD5AD2"/>
    <w:rsid w:val="00BE22F3"/>
    <w:rsid w:val="00BE5B52"/>
    <w:rsid w:val="00BE7B8D"/>
    <w:rsid w:val="00BF0993"/>
    <w:rsid w:val="00BF10A9"/>
    <w:rsid w:val="00BF1703"/>
    <w:rsid w:val="00BF231C"/>
    <w:rsid w:val="00BF2997"/>
    <w:rsid w:val="00BF51E5"/>
    <w:rsid w:val="00BF698C"/>
    <w:rsid w:val="00BF6AE1"/>
    <w:rsid w:val="00BF74A6"/>
    <w:rsid w:val="00C013AD"/>
    <w:rsid w:val="00C040C2"/>
    <w:rsid w:val="00C04904"/>
    <w:rsid w:val="00C056B3"/>
    <w:rsid w:val="00C103E5"/>
    <w:rsid w:val="00C13319"/>
    <w:rsid w:val="00C13EE9"/>
    <w:rsid w:val="00C21540"/>
    <w:rsid w:val="00C21906"/>
    <w:rsid w:val="00C21BFA"/>
    <w:rsid w:val="00C24C8D"/>
    <w:rsid w:val="00C25FE2"/>
    <w:rsid w:val="00C2682A"/>
    <w:rsid w:val="00C26B53"/>
    <w:rsid w:val="00C279B2"/>
    <w:rsid w:val="00C30269"/>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6955"/>
    <w:rsid w:val="00C71372"/>
    <w:rsid w:val="00C72410"/>
    <w:rsid w:val="00C7287F"/>
    <w:rsid w:val="00C80CB8"/>
    <w:rsid w:val="00C819F8"/>
    <w:rsid w:val="00C8248C"/>
    <w:rsid w:val="00C84E33"/>
    <w:rsid w:val="00C86D6F"/>
    <w:rsid w:val="00C905FC"/>
    <w:rsid w:val="00C90B81"/>
    <w:rsid w:val="00C92D03"/>
    <w:rsid w:val="00C9319C"/>
    <w:rsid w:val="00C9435D"/>
    <w:rsid w:val="00C94DF2"/>
    <w:rsid w:val="00C96741"/>
    <w:rsid w:val="00CA1B99"/>
    <w:rsid w:val="00CA2D1B"/>
    <w:rsid w:val="00CA375D"/>
    <w:rsid w:val="00CA662A"/>
    <w:rsid w:val="00CA7AFD"/>
    <w:rsid w:val="00CA7C3C"/>
    <w:rsid w:val="00CB0189"/>
    <w:rsid w:val="00CB0BA2"/>
    <w:rsid w:val="00CB1A42"/>
    <w:rsid w:val="00CB1B0C"/>
    <w:rsid w:val="00CB2C0B"/>
    <w:rsid w:val="00CB4840"/>
    <w:rsid w:val="00CB4DA1"/>
    <w:rsid w:val="00CB517D"/>
    <w:rsid w:val="00CC0100"/>
    <w:rsid w:val="00CC038D"/>
    <w:rsid w:val="00CC08DB"/>
    <w:rsid w:val="00CC0AC8"/>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6094"/>
    <w:rsid w:val="00D20737"/>
    <w:rsid w:val="00D21E81"/>
    <w:rsid w:val="00D223DE"/>
    <w:rsid w:val="00D25E37"/>
    <w:rsid w:val="00D2661A"/>
    <w:rsid w:val="00D27582"/>
    <w:rsid w:val="00D27EC4"/>
    <w:rsid w:val="00D32719"/>
    <w:rsid w:val="00D33333"/>
    <w:rsid w:val="00D352A2"/>
    <w:rsid w:val="00D4162B"/>
    <w:rsid w:val="00D43D5E"/>
    <w:rsid w:val="00D4514F"/>
    <w:rsid w:val="00D451E2"/>
    <w:rsid w:val="00D45E89"/>
    <w:rsid w:val="00D45E8D"/>
    <w:rsid w:val="00D466AE"/>
    <w:rsid w:val="00D4734F"/>
    <w:rsid w:val="00D51BF3"/>
    <w:rsid w:val="00D62006"/>
    <w:rsid w:val="00D66846"/>
    <w:rsid w:val="00D675FB"/>
    <w:rsid w:val="00D71F25"/>
    <w:rsid w:val="00D72A9C"/>
    <w:rsid w:val="00D77031"/>
    <w:rsid w:val="00D84941"/>
    <w:rsid w:val="00D84FA1"/>
    <w:rsid w:val="00D851F0"/>
    <w:rsid w:val="00D86DB7"/>
    <w:rsid w:val="00D87BF5"/>
    <w:rsid w:val="00D87C2D"/>
    <w:rsid w:val="00D90721"/>
    <w:rsid w:val="00D91487"/>
    <w:rsid w:val="00D926D0"/>
    <w:rsid w:val="00D93030"/>
    <w:rsid w:val="00D950E1"/>
    <w:rsid w:val="00D952A6"/>
    <w:rsid w:val="00D97F99"/>
    <w:rsid w:val="00DA1E08"/>
    <w:rsid w:val="00DA24F8"/>
    <w:rsid w:val="00DA28E8"/>
    <w:rsid w:val="00DA38D3"/>
    <w:rsid w:val="00DA3932"/>
    <w:rsid w:val="00DA3AFC"/>
    <w:rsid w:val="00DA64F8"/>
    <w:rsid w:val="00DA6C15"/>
    <w:rsid w:val="00DA754B"/>
    <w:rsid w:val="00DB0258"/>
    <w:rsid w:val="00DB38EE"/>
    <w:rsid w:val="00DB498B"/>
    <w:rsid w:val="00DB66CA"/>
    <w:rsid w:val="00DB6BCA"/>
    <w:rsid w:val="00DB6D19"/>
    <w:rsid w:val="00DB6F54"/>
    <w:rsid w:val="00DB73F7"/>
    <w:rsid w:val="00DC0321"/>
    <w:rsid w:val="00DC3067"/>
    <w:rsid w:val="00DC3153"/>
    <w:rsid w:val="00DC370B"/>
    <w:rsid w:val="00DC5B90"/>
    <w:rsid w:val="00DD00FF"/>
    <w:rsid w:val="00DD05A4"/>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0B83"/>
    <w:rsid w:val="00E01138"/>
    <w:rsid w:val="00E02DFB"/>
    <w:rsid w:val="00E030F9"/>
    <w:rsid w:val="00E0311A"/>
    <w:rsid w:val="00E03138"/>
    <w:rsid w:val="00E03B39"/>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381"/>
    <w:rsid w:val="00E52EFD"/>
    <w:rsid w:val="00E5408A"/>
    <w:rsid w:val="00E56800"/>
    <w:rsid w:val="00E60C63"/>
    <w:rsid w:val="00E62FF9"/>
    <w:rsid w:val="00E635D6"/>
    <w:rsid w:val="00E639BC"/>
    <w:rsid w:val="00E664CC"/>
    <w:rsid w:val="00E70388"/>
    <w:rsid w:val="00E70F92"/>
    <w:rsid w:val="00E71825"/>
    <w:rsid w:val="00E74313"/>
    <w:rsid w:val="00E74C54"/>
    <w:rsid w:val="00E77A03"/>
    <w:rsid w:val="00E822E8"/>
    <w:rsid w:val="00E82554"/>
    <w:rsid w:val="00E82606"/>
    <w:rsid w:val="00E831C1"/>
    <w:rsid w:val="00E846C8"/>
    <w:rsid w:val="00E84957"/>
    <w:rsid w:val="00E84A55"/>
    <w:rsid w:val="00E85ADD"/>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36BA"/>
    <w:rsid w:val="00EB5EDF"/>
    <w:rsid w:val="00EB60FE"/>
    <w:rsid w:val="00EB74DB"/>
    <w:rsid w:val="00EC065B"/>
    <w:rsid w:val="00EC113F"/>
    <w:rsid w:val="00EC14DE"/>
    <w:rsid w:val="00EC5359"/>
    <w:rsid w:val="00EC562A"/>
    <w:rsid w:val="00EC69ED"/>
    <w:rsid w:val="00ED067A"/>
    <w:rsid w:val="00ED2B50"/>
    <w:rsid w:val="00EE0350"/>
    <w:rsid w:val="00EE0719"/>
    <w:rsid w:val="00EE0E80"/>
    <w:rsid w:val="00EE29DC"/>
    <w:rsid w:val="00EE613F"/>
    <w:rsid w:val="00EE7295"/>
    <w:rsid w:val="00EE7869"/>
    <w:rsid w:val="00EF054A"/>
    <w:rsid w:val="00EF2375"/>
    <w:rsid w:val="00EF3235"/>
    <w:rsid w:val="00EF492A"/>
    <w:rsid w:val="00EF6B38"/>
    <w:rsid w:val="00EF7E72"/>
    <w:rsid w:val="00F0601C"/>
    <w:rsid w:val="00F06D37"/>
    <w:rsid w:val="00F07B9D"/>
    <w:rsid w:val="00F07BBE"/>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40B8"/>
    <w:rsid w:val="00F95248"/>
    <w:rsid w:val="00F956A9"/>
    <w:rsid w:val="00F963ED"/>
    <w:rsid w:val="00F966CF"/>
    <w:rsid w:val="00F96CAE"/>
    <w:rsid w:val="00F97C99"/>
    <w:rsid w:val="00FA662D"/>
    <w:rsid w:val="00FA73B1"/>
    <w:rsid w:val="00FB0CB9"/>
    <w:rsid w:val="00FB1EEA"/>
    <w:rsid w:val="00FB231D"/>
    <w:rsid w:val="00FB45F1"/>
    <w:rsid w:val="00FB4A72"/>
    <w:rsid w:val="00FB54E8"/>
    <w:rsid w:val="00FB7054"/>
    <w:rsid w:val="00FC17B7"/>
    <w:rsid w:val="00FC2CB7"/>
    <w:rsid w:val="00FC4090"/>
    <w:rsid w:val="00FC4C37"/>
    <w:rsid w:val="00FC55B4"/>
    <w:rsid w:val="00FD00E6"/>
    <w:rsid w:val="00FD09A1"/>
    <w:rsid w:val="00FD2A7C"/>
    <w:rsid w:val="00FD59EB"/>
    <w:rsid w:val="00FD7299"/>
    <w:rsid w:val="00FE1FBE"/>
    <w:rsid w:val="00FE3901"/>
    <w:rsid w:val="00FE39D3"/>
    <w:rsid w:val="00FE4BCE"/>
    <w:rsid w:val="00FE54AE"/>
    <w:rsid w:val="00FE576A"/>
    <w:rsid w:val="00FE7E79"/>
    <w:rsid w:val="00FF2C9D"/>
    <w:rsid w:val="00FF3E7D"/>
    <w:rsid w:val="00FF5B99"/>
    <w:rsid w:val="00FF6119"/>
    <w:rsid w:val="00FF730C"/>
    <w:rsid w:val="00FF73F4"/>
    <w:rsid w:val="00FF7CE4"/>
    <w:rsid w:val="00FF7E39"/>
    <w:rsid w:val="6BCC1A6F"/>
    <w:rsid w:val="6DF12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semiHidden="1" w:uiPriority="0"/>
    <w:lsdException w:name="toc 9" w:semiHidden="1" w:uiPriority="0"/>
    <w:lsdException w:name="Normal Indent" w:uiPriority="0" w:unhideWhenUsed="0"/>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semiHidden="1" w:uiPriority="39" w:qFormat="1"/>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rsid w:val="00970FC1"/>
    <w:pPr>
      <w:widowControl w:val="0"/>
      <w:adjustRightInd w:val="0"/>
      <w:spacing w:line="400" w:lineRule="exact"/>
      <w:jc w:val="both"/>
    </w:pPr>
    <w:rPr>
      <w:kern w:val="2"/>
      <w:sz w:val="21"/>
      <w:szCs w:val="21"/>
    </w:rPr>
  </w:style>
  <w:style w:type="paragraph" w:styleId="1">
    <w:name w:val="heading 1"/>
    <w:basedOn w:val="afff5"/>
    <w:next w:val="afff5"/>
    <w:link w:val="1Char"/>
    <w:qFormat/>
    <w:rsid w:val="00970FC1"/>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70FC1"/>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70FC1"/>
    <w:pPr>
      <w:keepNext/>
      <w:keepLines/>
      <w:spacing w:before="260" w:after="260" w:line="416" w:lineRule="auto"/>
      <w:outlineLvl w:val="2"/>
    </w:pPr>
    <w:rPr>
      <w:b/>
      <w:bCs/>
      <w:sz w:val="32"/>
      <w:szCs w:val="32"/>
    </w:rPr>
  </w:style>
  <w:style w:type="paragraph" w:styleId="4">
    <w:name w:val="heading 4"/>
    <w:basedOn w:val="afff5"/>
    <w:next w:val="afff5"/>
    <w:link w:val="4Char"/>
    <w:qFormat/>
    <w:rsid w:val="00970FC1"/>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70FC1"/>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70FC1"/>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70FC1"/>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70FC1"/>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70FC1"/>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970FC1"/>
    <w:pPr>
      <w:tabs>
        <w:tab w:val="right" w:leader="dot" w:pos="9344"/>
      </w:tabs>
      <w:spacing w:line="300" w:lineRule="exact"/>
      <w:ind w:left="1259"/>
    </w:pPr>
    <w:rPr>
      <w:rFonts w:ascii="宋体"/>
    </w:rPr>
  </w:style>
  <w:style w:type="paragraph" w:styleId="afff9">
    <w:name w:val="Normal Indent"/>
    <w:basedOn w:val="afff5"/>
    <w:rsid w:val="00970FC1"/>
    <w:pPr>
      <w:ind w:firstLine="420"/>
    </w:pPr>
  </w:style>
  <w:style w:type="paragraph" w:styleId="afffa">
    <w:name w:val="Body Text"/>
    <w:basedOn w:val="afff5"/>
    <w:link w:val="Char"/>
    <w:qFormat/>
    <w:rsid w:val="00970FC1"/>
    <w:pPr>
      <w:spacing w:after="120"/>
    </w:pPr>
  </w:style>
  <w:style w:type="paragraph" w:styleId="50">
    <w:name w:val="toc 5"/>
    <w:basedOn w:val="afff5"/>
    <w:next w:val="afff5"/>
    <w:uiPriority w:val="39"/>
    <w:unhideWhenUsed/>
    <w:qFormat/>
    <w:rsid w:val="00970FC1"/>
    <w:pPr>
      <w:ind w:left="839"/>
    </w:pPr>
    <w:rPr>
      <w:rFonts w:ascii="宋体"/>
    </w:rPr>
  </w:style>
  <w:style w:type="paragraph" w:styleId="30">
    <w:name w:val="toc 3"/>
    <w:basedOn w:val="afff5"/>
    <w:next w:val="afff5"/>
    <w:uiPriority w:val="39"/>
    <w:unhideWhenUsed/>
    <w:qFormat/>
    <w:rsid w:val="00970FC1"/>
    <w:pPr>
      <w:spacing w:line="300" w:lineRule="exact"/>
      <w:ind w:left="420"/>
    </w:pPr>
    <w:rPr>
      <w:rFonts w:ascii="宋体"/>
    </w:rPr>
  </w:style>
  <w:style w:type="paragraph" w:styleId="afffb">
    <w:name w:val="Balloon Text"/>
    <w:basedOn w:val="afff5"/>
    <w:link w:val="Char0"/>
    <w:uiPriority w:val="99"/>
    <w:semiHidden/>
    <w:unhideWhenUsed/>
    <w:qFormat/>
    <w:rsid w:val="00970FC1"/>
    <w:rPr>
      <w:sz w:val="18"/>
      <w:szCs w:val="18"/>
    </w:rPr>
  </w:style>
  <w:style w:type="paragraph" w:styleId="afffc">
    <w:name w:val="footer"/>
    <w:basedOn w:val="afff5"/>
    <w:link w:val="Char1"/>
    <w:uiPriority w:val="99"/>
    <w:qFormat/>
    <w:rsid w:val="00970FC1"/>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970FC1"/>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970FC1"/>
    <w:rPr>
      <w:rFonts w:ascii="宋体"/>
    </w:rPr>
  </w:style>
  <w:style w:type="paragraph" w:styleId="40">
    <w:name w:val="toc 4"/>
    <w:basedOn w:val="afff5"/>
    <w:next w:val="afff5"/>
    <w:uiPriority w:val="39"/>
    <w:unhideWhenUsed/>
    <w:qFormat/>
    <w:rsid w:val="00970FC1"/>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970FC1"/>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970FC1"/>
    <w:pPr>
      <w:spacing w:line="300" w:lineRule="exact"/>
      <w:ind w:left="1049"/>
    </w:pPr>
    <w:rPr>
      <w:rFonts w:ascii="宋体"/>
    </w:rPr>
  </w:style>
  <w:style w:type="paragraph" w:styleId="affff">
    <w:name w:val="table of figures"/>
    <w:basedOn w:val="afff5"/>
    <w:next w:val="afff5"/>
    <w:semiHidden/>
    <w:rsid w:val="00970FC1"/>
    <w:pPr>
      <w:adjustRightInd/>
      <w:spacing w:line="240" w:lineRule="auto"/>
      <w:jc w:val="left"/>
    </w:pPr>
    <w:rPr>
      <w:szCs w:val="24"/>
    </w:rPr>
  </w:style>
  <w:style w:type="paragraph" w:styleId="23">
    <w:name w:val="toc 2"/>
    <w:basedOn w:val="afff5"/>
    <w:next w:val="afff5"/>
    <w:uiPriority w:val="39"/>
    <w:unhideWhenUsed/>
    <w:qFormat/>
    <w:rsid w:val="00970FC1"/>
    <w:pPr>
      <w:tabs>
        <w:tab w:val="right" w:leader="dot" w:pos="9344"/>
      </w:tabs>
      <w:spacing w:line="300" w:lineRule="exact"/>
      <w:ind w:left="210"/>
    </w:pPr>
    <w:rPr>
      <w:rFonts w:ascii="宋体"/>
    </w:rPr>
  </w:style>
  <w:style w:type="paragraph" w:styleId="affff0">
    <w:name w:val="Title"/>
    <w:basedOn w:val="afff5"/>
    <w:link w:val="Char4"/>
    <w:qFormat/>
    <w:rsid w:val="00970FC1"/>
    <w:pPr>
      <w:spacing w:before="240" w:after="60"/>
      <w:jc w:val="center"/>
      <w:outlineLvl w:val="0"/>
    </w:pPr>
    <w:rPr>
      <w:rFonts w:ascii="Arial" w:hAnsi="Arial" w:cs="Arial"/>
      <w:b/>
      <w:bCs/>
      <w:sz w:val="32"/>
      <w:szCs w:val="32"/>
    </w:rPr>
  </w:style>
  <w:style w:type="table" w:styleId="affff1">
    <w:name w:val="Table Grid"/>
    <w:basedOn w:val="afff7"/>
    <w:uiPriority w:val="39"/>
    <w:qFormat/>
    <w:rsid w:val="00970F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970FC1"/>
    <w:rPr>
      <w:b/>
      <w:bCs/>
    </w:rPr>
  </w:style>
  <w:style w:type="character" w:styleId="affff3">
    <w:name w:val="page number"/>
    <w:qFormat/>
    <w:rsid w:val="00970FC1"/>
    <w:rPr>
      <w:rFonts w:ascii="宋体" w:eastAsia="宋体" w:hAnsi="Times New Roman"/>
      <w:sz w:val="18"/>
    </w:rPr>
  </w:style>
  <w:style w:type="character" w:styleId="affff4">
    <w:name w:val="Emphasis"/>
    <w:uiPriority w:val="20"/>
    <w:qFormat/>
    <w:rsid w:val="00970FC1"/>
    <w:rPr>
      <w:i/>
      <w:iCs/>
    </w:rPr>
  </w:style>
  <w:style w:type="character" w:styleId="affff5">
    <w:name w:val="Hyperlink"/>
    <w:uiPriority w:val="99"/>
    <w:qFormat/>
    <w:rsid w:val="00970FC1"/>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970FC1"/>
    <w:rPr>
      <w:rFonts w:ascii="宋体" w:eastAsia="宋体" w:hAnsi="宋体" w:cs="Times New Roman"/>
      <w:spacing w:val="0"/>
      <w:sz w:val="18"/>
      <w:vertAlign w:val="superscript"/>
    </w:rPr>
  </w:style>
  <w:style w:type="character" w:customStyle="1" w:styleId="1Char">
    <w:name w:val="标题 1 Char"/>
    <w:link w:val="1"/>
    <w:qFormat/>
    <w:rsid w:val="00970FC1"/>
    <w:rPr>
      <w:rFonts w:ascii="Times New Roman" w:eastAsia="宋体" w:hAnsi="Times New Roman" w:cs="Times New Roman"/>
      <w:b/>
      <w:bCs/>
      <w:kern w:val="44"/>
      <w:sz w:val="44"/>
      <w:szCs w:val="44"/>
    </w:rPr>
  </w:style>
  <w:style w:type="character" w:customStyle="1" w:styleId="2Char">
    <w:name w:val="标题 2 Char"/>
    <w:link w:val="22"/>
    <w:qFormat/>
    <w:rsid w:val="00970FC1"/>
    <w:rPr>
      <w:rFonts w:ascii="Arial" w:eastAsia="黑体" w:hAnsi="Arial" w:cs="Times New Roman"/>
      <w:b/>
      <w:bCs/>
      <w:sz w:val="32"/>
      <w:szCs w:val="32"/>
    </w:rPr>
  </w:style>
  <w:style w:type="character" w:customStyle="1" w:styleId="3Char">
    <w:name w:val="标题 3 Char"/>
    <w:link w:val="3"/>
    <w:qFormat/>
    <w:rsid w:val="00970FC1"/>
    <w:rPr>
      <w:rFonts w:ascii="Times New Roman" w:eastAsia="宋体" w:hAnsi="Times New Roman" w:cs="Times New Roman"/>
      <w:b/>
      <w:bCs/>
      <w:sz w:val="32"/>
      <w:szCs w:val="32"/>
    </w:rPr>
  </w:style>
  <w:style w:type="character" w:customStyle="1" w:styleId="4Char">
    <w:name w:val="标题 4 Char"/>
    <w:link w:val="4"/>
    <w:qFormat/>
    <w:rsid w:val="00970FC1"/>
    <w:rPr>
      <w:rFonts w:ascii="Arial" w:eastAsia="黑体" w:hAnsi="Arial" w:cs="Times New Roman"/>
      <w:b/>
      <w:bCs/>
      <w:sz w:val="28"/>
      <w:szCs w:val="28"/>
    </w:rPr>
  </w:style>
  <w:style w:type="character" w:customStyle="1" w:styleId="5Char">
    <w:name w:val="标题 5 Char"/>
    <w:link w:val="5"/>
    <w:qFormat/>
    <w:rsid w:val="00970FC1"/>
    <w:rPr>
      <w:rFonts w:ascii="Times New Roman" w:eastAsia="宋体" w:hAnsi="Times New Roman" w:cs="Times New Roman"/>
      <w:b/>
      <w:bCs/>
      <w:sz w:val="28"/>
      <w:szCs w:val="28"/>
    </w:rPr>
  </w:style>
  <w:style w:type="character" w:customStyle="1" w:styleId="6Char">
    <w:name w:val="标题 6 Char"/>
    <w:link w:val="6"/>
    <w:rsid w:val="00970FC1"/>
    <w:rPr>
      <w:rFonts w:ascii="Arial" w:eastAsia="黑体" w:hAnsi="Arial" w:cs="Times New Roman"/>
      <w:b/>
      <w:bCs/>
      <w:sz w:val="24"/>
      <w:szCs w:val="24"/>
    </w:rPr>
  </w:style>
  <w:style w:type="character" w:customStyle="1" w:styleId="7Char">
    <w:name w:val="标题 7 Char"/>
    <w:link w:val="7"/>
    <w:qFormat/>
    <w:rsid w:val="00970FC1"/>
    <w:rPr>
      <w:rFonts w:ascii="Times New Roman" w:eastAsia="宋体" w:hAnsi="Times New Roman" w:cs="Times New Roman"/>
      <w:b/>
      <w:bCs/>
      <w:sz w:val="24"/>
      <w:szCs w:val="24"/>
    </w:rPr>
  </w:style>
  <w:style w:type="character" w:customStyle="1" w:styleId="8Char">
    <w:name w:val="标题 8 Char"/>
    <w:link w:val="8"/>
    <w:qFormat/>
    <w:rsid w:val="00970FC1"/>
    <w:rPr>
      <w:rFonts w:ascii="Arial" w:eastAsia="黑体" w:hAnsi="Arial" w:cs="Times New Roman"/>
      <w:sz w:val="24"/>
      <w:szCs w:val="24"/>
    </w:rPr>
  </w:style>
  <w:style w:type="character" w:customStyle="1" w:styleId="9Char">
    <w:name w:val="标题 9 Char"/>
    <w:link w:val="9"/>
    <w:qFormat/>
    <w:rsid w:val="00970FC1"/>
    <w:rPr>
      <w:rFonts w:ascii="Arial" w:eastAsia="黑体" w:hAnsi="Arial" w:cs="Times New Roman"/>
      <w:szCs w:val="21"/>
    </w:rPr>
  </w:style>
  <w:style w:type="character" w:customStyle="1" w:styleId="Char2">
    <w:name w:val="页眉 Char"/>
    <w:link w:val="afffd"/>
    <w:uiPriority w:val="99"/>
    <w:qFormat/>
    <w:rsid w:val="00970FC1"/>
    <w:rPr>
      <w:rFonts w:ascii="Times New Roman" w:eastAsia="宋体" w:hAnsi="Times New Roman" w:cs="Times New Roman"/>
      <w:sz w:val="18"/>
      <w:szCs w:val="18"/>
    </w:rPr>
  </w:style>
  <w:style w:type="character" w:customStyle="1" w:styleId="Char1">
    <w:name w:val="页脚 Char"/>
    <w:link w:val="afffc"/>
    <w:uiPriority w:val="99"/>
    <w:qFormat/>
    <w:rsid w:val="00970FC1"/>
    <w:rPr>
      <w:rFonts w:ascii="宋体" w:eastAsia="宋体" w:hAnsi="Times New Roman" w:cs="Times New Roman"/>
      <w:sz w:val="18"/>
      <w:szCs w:val="18"/>
    </w:rPr>
  </w:style>
  <w:style w:type="character" w:customStyle="1" w:styleId="Char0">
    <w:name w:val="批注框文本 Char"/>
    <w:link w:val="afffb"/>
    <w:uiPriority w:val="99"/>
    <w:semiHidden/>
    <w:qFormat/>
    <w:rsid w:val="00970FC1"/>
    <w:rPr>
      <w:sz w:val="18"/>
      <w:szCs w:val="18"/>
    </w:rPr>
  </w:style>
  <w:style w:type="paragraph" w:styleId="affff7">
    <w:name w:val="Quote"/>
    <w:basedOn w:val="afff5"/>
    <w:next w:val="afff5"/>
    <w:link w:val="Char5"/>
    <w:uiPriority w:val="29"/>
    <w:qFormat/>
    <w:rsid w:val="00970FC1"/>
    <w:rPr>
      <w:i/>
      <w:iCs/>
      <w:color w:val="000000"/>
    </w:rPr>
  </w:style>
  <w:style w:type="character" w:customStyle="1" w:styleId="Char5">
    <w:name w:val="引用 Char"/>
    <w:link w:val="affff7"/>
    <w:uiPriority w:val="29"/>
    <w:qFormat/>
    <w:rsid w:val="00970FC1"/>
    <w:rPr>
      <w:i/>
      <w:iCs/>
      <w:color w:val="000000"/>
    </w:rPr>
  </w:style>
  <w:style w:type="character" w:customStyle="1" w:styleId="Char4">
    <w:name w:val="标题 Char"/>
    <w:link w:val="affff0"/>
    <w:qFormat/>
    <w:rsid w:val="00970FC1"/>
    <w:rPr>
      <w:rFonts w:ascii="Arial" w:eastAsia="宋体" w:hAnsi="Arial" w:cs="Arial"/>
      <w:b/>
      <w:bCs/>
      <w:sz w:val="32"/>
      <w:szCs w:val="32"/>
    </w:rPr>
  </w:style>
  <w:style w:type="paragraph" w:customStyle="1" w:styleId="affff8">
    <w:name w:val="标准标志"/>
    <w:next w:val="afff5"/>
    <w:qFormat/>
    <w:rsid w:val="00970FC1"/>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rsid w:val="00970FC1"/>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rsid w:val="00970FC1"/>
    <w:pPr>
      <w:ind w:left="198"/>
    </w:pPr>
    <w:rPr>
      <w:rFonts w:ascii="宋体" w:hAnsi="Times New Roman"/>
      <w:sz w:val="18"/>
    </w:rPr>
  </w:style>
  <w:style w:type="paragraph" w:customStyle="1" w:styleId="affffb">
    <w:name w:val="标准文件_页脚奇数页"/>
    <w:qFormat/>
    <w:rsid w:val="00970FC1"/>
    <w:pPr>
      <w:ind w:right="227"/>
      <w:jc w:val="right"/>
    </w:pPr>
    <w:rPr>
      <w:rFonts w:ascii="宋体" w:hAnsi="Times New Roman"/>
      <w:sz w:val="18"/>
    </w:rPr>
  </w:style>
  <w:style w:type="paragraph" w:customStyle="1" w:styleId="affffc">
    <w:name w:val="标准书眉一"/>
    <w:qFormat/>
    <w:rsid w:val="00970FC1"/>
    <w:pPr>
      <w:jc w:val="both"/>
    </w:pPr>
    <w:rPr>
      <w:rFonts w:ascii="Times New Roman" w:hAnsi="Times New Roman"/>
    </w:rPr>
  </w:style>
  <w:style w:type="paragraph" w:customStyle="1" w:styleId="ICS">
    <w:name w:val="标准文件_ICS"/>
    <w:basedOn w:val="afff5"/>
    <w:rsid w:val="00970FC1"/>
    <w:pPr>
      <w:spacing w:line="0" w:lineRule="atLeast"/>
    </w:pPr>
    <w:rPr>
      <w:rFonts w:ascii="黑体" w:eastAsia="黑体" w:hAnsi="宋体"/>
    </w:rPr>
  </w:style>
  <w:style w:type="paragraph" w:customStyle="1" w:styleId="affffd">
    <w:name w:val="标准文件_标准正文"/>
    <w:basedOn w:val="afff5"/>
    <w:next w:val="affffe"/>
    <w:qFormat/>
    <w:rsid w:val="00970FC1"/>
    <w:pPr>
      <w:snapToGrid w:val="0"/>
      <w:ind w:firstLineChars="200" w:firstLine="200"/>
    </w:pPr>
    <w:rPr>
      <w:kern w:val="0"/>
    </w:rPr>
  </w:style>
  <w:style w:type="paragraph" w:customStyle="1" w:styleId="affffe">
    <w:name w:val="标准文件_段"/>
    <w:link w:val="Char6"/>
    <w:qFormat/>
    <w:rsid w:val="00970FC1"/>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rsid w:val="00970FC1"/>
    <w:pPr>
      <w:adjustRightInd/>
      <w:snapToGrid/>
      <w:ind w:firstLineChars="0" w:firstLine="0"/>
    </w:pPr>
    <w:rPr>
      <w:rFonts w:ascii="宋体" w:hAnsi="宋体"/>
      <w:kern w:val="2"/>
    </w:rPr>
  </w:style>
  <w:style w:type="paragraph" w:customStyle="1" w:styleId="afffff0">
    <w:name w:val="标准文件_标准部门"/>
    <w:basedOn w:val="afff5"/>
    <w:qFormat/>
    <w:rsid w:val="00970FC1"/>
    <w:pPr>
      <w:jc w:val="center"/>
    </w:pPr>
    <w:rPr>
      <w:rFonts w:ascii="黑体" w:eastAsia="黑体"/>
      <w:kern w:val="0"/>
      <w:sz w:val="44"/>
    </w:rPr>
  </w:style>
  <w:style w:type="paragraph" w:customStyle="1" w:styleId="afffff1">
    <w:name w:val="标准文件_标准代替"/>
    <w:basedOn w:val="afff5"/>
    <w:next w:val="afff5"/>
    <w:qFormat/>
    <w:rsid w:val="00970FC1"/>
    <w:pPr>
      <w:spacing w:line="310" w:lineRule="exact"/>
      <w:jc w:val="right"/>
    </w:pPr>
    <w:rPr>
      <w:rFonts w:ascii="宋体" w:hAnsi="宋体"/>
      <w:kern w:val="0"/>
    </w:rPr>
  </w:style>
  <w:style w:type="paragraph" w:customStyle="1" w:styleId="afffff2">
    <w:name w:val="标准文件_标准名称标题"/>
    <w:basedOn w:val="afff5"/>
    <w:next w:val="afff5"/>
    <w:qFormat/>
    <w:rsid w:val="00970FC1"/>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970FC1"/>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970FC1"/>
    <w:pPr>
      <w:jc w:val="left"/>
    </w:pPr>
  </w:style>
  <w:style w:type="paragraph" w:customStyle="1" w:styleId="afffff5">
    <w:name w:val="标准文件_参考文献标题"/>
    <w:basedOn w:val="afff5"/>
    <w:next w:val="afff5"/>
    <w:qFormat/>
    <w:rsid w:val="00970FC1"/>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970FC1"/>
    <w:pPr>
      <w:numPr>
        <w:numId w:val="1"/>
      </w:numPr>
    </w:pPr>
    <w:rPr>
      <w:rFonts w:ascii="宋体" w:hAnsi="Times New Roman"/>
    </w:rPr>
  </w:style>
  <w:style w:type="paragraph" w:customStyle="1" w:styleId="affe">
    <w:name w:val="标准文件_二级条标题"/>
    <w:next w:val="affffe"/>
    <w:qFormat/>
    <w:rsid w:val="00970FC1"/>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6">
    <w:name w:val="标准文件_发布"/>
    <w:qFormat/>
    <w:rsid w:val="00970FC1"/>
    <w:rPr>
      <w:rFonts w:ascii="黑体" w:eastAsia="黑体"/>
      <w:spacing w:val="0"/>
      <w:w w:val="100"/>
      <w:position w:val="3"/>
      <w:sz w:val="28"/>
    </w:rPr>
  </w:style>
  <w:style w:type="paragraph" w:customStyle="1" w:styleId="ad">
    <w:name w:val="标准文件_方框数字列项"/>
    <w:basedOn w:val="affffe"/>
    <w:qFormat/>
    <w:rsid w:val="00970FC1"/>
    <w:pPr>
      <w:numPr>
        <w:numId w:val="3"/>
      </w:numPr>
      <w:ind w:firstLineChars="0" w:firstLine="0"/>
    </w:pPr>
  </w:style>
  <w:style w:type="paragraph" w:customStyle="1" w:styleId="afffff7">
    <w:name w:val="标准文件_封面标准编号"/>
    <w:basedOn w:val="afff5"/>
    <w:next w:val="afffff1"/>
    <w:qFormat/>
    <w:rsid w:val="00970FC1"/>
    <w:pPr>
      <w:spacing w:line="310" w:lineRule="exact"/>
      <w:jc w:val="right"/>
    </w:pPr>
    <w:rPr>
      <w:rFonts w:ascii="黑体" w:eastAsia="黑体"/>
      <w:kern w:val="0"/>
      <w:sz w:val="28"/>
    </w:rPr>
  </w:style>
  <w:style w:type="paragraph" w:customStyle="1" w:styleId="afffff8">
    <w:name w:val="标准文件_封面标准分类号"/>
    <w:basedOn w:val="afff5"/>
    <w:qFormat/>
    <w:rsid w:val="00970FC1"/>
    <w:rPr>
      <w:rFonts w:ascii="黑体" w:eastAsia="黑体"/>
      <w:b/>
      <w:kern w:val="0"/>
      <w:sz w:val="28"/>
    </w:rPr>
  </w:style>
  <w:style w:type="paragraph" w:customStyle="1" w:styleId="afffff9">
    <w:name w:val="标准文件_封面标准名称"/>
    <w:basedOn w:val="afff5"/>
    <w:qFormat/>
    <w:rsid w:val="00970FC1"/>
    <w:pPr>
      <w:spacing w:line="240" w:lineRule="auto"/>
      <w:jc w:val="center"/>
    </w:pPr>
    <w:rPr>
      <w:rFonts w:ascii="黑体" w:eastAsia="黑体"/>
      <w:kern w:val="0"/>
      <w:sz w:val="52"/>
    </w:rPr>
  </w:style>
  <w:style w:type="paragraph" w:customStyle="1" w:styleId="afffffa">
    <w:name w:val="标准文件_封面标准英文名称"/>
    <w:basedOn w:val="afff5"/>
    <w:qFormat/>
    <w:rsid w:val="00970FC1"/>
    <w:pPr>
      <w:spacing w:line="240" w:lineRule="auto"/>
      <w:jc w:val="center"/>
    </w:pPr>
    <w:rPr>
      <w:rFonts w:ascii="黑体" w:eastAsia="黑体"/>
      <w:b/>
      <w:sz w:val="28"/>
    </w:rPr>
  </w:style>
  <w:style w:type="paragraph" w:customStyle="1" w:styleId="afffffb">
    <w:name w:val="标准文件_封面发布日期"/>
    <w:basedOn w:val="afff5"/>
    <w:qFormat/>
    <w:rsid w:val="00970FC1"/>
    <w:pPr>
      <w:spacing w:line="310" w:lineRule="exact"/>
    </w:pPr>
    <w:rPr>
      <w:rFonts w:ascii="黑体" w:eastAsia="黑体"/>
      <w:kern w:val="0"/>
      <w:sz w:val="28"/>
    </w:rPr>
  </w:style>
  <w:style w:type="paragraph" w:customStyle="1" w:styleId="afffffc">
    <w:name w:val="标准文件_封面密级"/>
    <w:basedOn w:val="afff5"/>
    <w:rsid w:val="00970FC1"/>
    <w:rPr>
      <w:rFonts w:eastAsia="黑体"/>
      <w:sz w:val="32"/>
    </w:rPr>
  </w:style>
  <w:style w:type="paragraph" w:customStyle="1" w:styleId="afffffd">
    <w:name w:val="标准文件_封面实施日期"/>
    <w:basedOn w:val="afff5"/>
    <w:qFormat/>
    <w:rsid w:val="00970FC1"/>
    <w:pPr>
      <w:spacing w:line="310" w:lineRule="exact"/>
      <w:jc w:val="right"/>
    </w:pPr>
    <w:rPr>
      <w:rFonts w:ascii="黑体" w:eastAsia="黑体"/>
      <w:sz w:val="28"/>
    </w:rPr>
  </w:style>
  <w:style w:type="paragraph" w:customStyle="1" w:styleId="afffffe">
    <w:name w:val="标准文件_封面抬头"/>
    <w:basedOn w:val="affffe"/>
    <w:qFormat/>
    <w:rsid w:val="00970FC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rsid w:val="00970FC1"/>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e"/>
    <w:qFormat/>
    <w:rsid w:val="00970FC1"/>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rsid w:val="00970FC1"/>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qFormat/>
    <w:rsid w:val="00970FC1"/>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rsid w:val="00970FC1"/>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rsid w:val="00970FC1"/>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qFormat/>
    <w:rsid w:val="00970FC1"/>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rsid w:val="00970FC1"/>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e"/>
    <w:qFormat/>
    <w:rsid w:val="00970FC1"/>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rsid w:val="00970FC1"/>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sid w:val="00970FC1"/>
    <w:rPr>
      <w:rFonts w:ascii="Times New Roman" w:eastAsia="宋体" w:hAnsi="Times New Roman" w:cs="Times New Roman"/>
      <w:szCs w:val="20"/>
    </w:rPr>
  </w:style>
  <w:style w:type="paragraph" w:customStyle="1" w:styleId="affffff0">
    <w:name w:val="标准文件_附录章标题"/>
    <w:next w:val="affffe"/>
    <w:qFormat/>
    <w:rsid w:val="00970FC1"/>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rsid w:val="00970FC1"/>
    <w:pPr>
      <w:ind w:leftChars="200" w:left="488" w:hangingChars="290" w:hanging="289"/>
    </w:pPr>
  </w:style>
  <w:style w:type="paragraph" w:customStyle="1" w:styleId="a6">
    <w:name w:val="标准文件_前言、引言标题"/>
    <w:next w:val="afff5"/>
    <w:rsid w:val="00970FC1"/>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rsid w:val="00970FC1"/>
    <w:pPr>
      <w:spacing w:line="460" w:lineRule="exact"/>
    </w:pPr>
  </w:style>
  <w:style w:type="paragraph" w:customStyle="1" w:styleId="affffff3">
    <w:name w:val="标准文件_目录标题"/>
    <w:basedOn w:val="afff5"/>
    <w:qFormat/>
    <w:rsid w:val="00970FC1"/>
    <w:pPr>
      <w:spacing w:afterLines="150" w:line="240" w:lineRule="auto"/>
      <w:jc w:val="center"/>
    </w:pPr>
    <w:rPr>
      <w:rFonts w:ascii="黑体" w:eastAsia="黑体"/>
      <w:sz w:val="32"/>
    </w:rPr>
  </w:style>
  <w:style w:type="paragraph" w:customStyle="1" w:styleId="af1">
    <w:name w:val="标准文件_破折号列项"/>
    <w:rsid w:val="00970FC1"/>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970FC1"/>
    <w:pPr>
      <w:numPr>
        <w:numId w:val="10"/>
      </w:numPr>
      <w:ind w:left="0" w:firstLine="200"/>
    </w:pPr>
  </w:style>
  <w:style w:type="paragraph" w:customStyle="1" w:styleId="afff">
    <w:name w:val="标准文件_三级条标题"/>
    <w:basedOn w:val="affe"/>
    <w:next w:val="affffe"/>
    <w:qFormat/>
    <w:rsid w:val="00970FC1"/>
    <w:pPr>
      <w:widowControl/>
      <w:numPr>
        <w:ilvl w:val="4"/>
      </w:numPr>
      <w:outlineLvl w:val="3"/>
    </w:pPr>
  </w:style>
  <w:style w:type="character" w:customStyle="1" w:styleId="11">
    <w:name w:val="不明显参考1"/>
    <w:uiPriority w:val="31"/>
    <w:qFormat/>
    <w:rsid w:val="00970FC1"/>
    <w:rPr>
      <w:smallCaps/>
      <w:color w:val="C0504D"/>
      <w:u w:val="single"/>
    </w:rPr>
  </w:style>
  <w:style w:type="paragraph" w:customStyle="1" w:styleId="affffff4">
    <w:name w:val="标准文件_示例后续"/>
    <w:basedOn w:val="afff5"/>
    <w:qFormat/>
    <w:rsid w:val="00970FC1"/>
    <w:pPr>
      <w:adjustRightInd/>
      <w:spacing w:line="240" w:lineRule="auto"/>
      <w:ind w:firstLineChars="200" w:firstLine="200"/>
    </w:pPr>
    <w:rPr>
      <w:sz w:val="18"/>
      <w:szCs w:val="24"/>
    </w:rPr>
  </w:style>
  <w:style w:type="paragraph" w:customStyle="1" w:styleId="aff9">
    <w:name w:val="标准文件_数字编号列项"/>
    <w:qFormat/>
    <w:rsid w:val="00970FC1"/>
    <w:pPr>
      <w:numPr>
        <w:numId w:val="11"/>
      </w:numPr>
      <w:jc w:val="both"/>
    </w:pPr>
    <w:rPr>
      <w:rFonts w:ascii="宋体" w:hAnsi="宋体"/>
      <w:sz w:val="21"/>
    </w:rPr>
  </w:style>
  <w:style w:type="paragraph" w:customStyle="1" w:styleId="afff0">
    <w:name w:val="标准文件_四级条标题"/>
    <w:next w:val="affffe"/>
    <w:rsid w:val="00970FC1"/>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qFormat/>
    <w:rsid w:val="00970FC1"/>
    <w:rPr>
      <w:rFonts w:ascii="宋体" w:eastAsia="宋体" w:hAnsi="Times New Roman" w:cs="Times New Roman"/>
      <w:sz w:val="18"/>
      <w:szCs w:val="18"/>
    </w:rPr>
  </w:style>
  <w:style w:type="paragraph" w:customStyle="1" w:styleId="affffff5">
    <w:name w:val="标准文件_条文脚注"/>
    <w:basedOn w:val="afffe"/>
    <w:qFormat/>
    <w:rsid w:val="00970FC1"/>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rsid w:val="00970FC1"/>
    <w:pPr>
      <w:numPr>
        <w:numId w:val="12"/>
      </w:numPr>
      <w:spacing w:line="240" w:lineRule="auto"/>
      <w:jc w:val="left"/>
    </w:pPr>
    <w:rPr>
      <w:rFonts w:ascii="宋体" w:hAnsi="宋体"/>
      <w:sz w:val="18"/>
    </w:rPr>
  </w:style>
  <w:style w:type="character" w:customStyle="1" w:styleId="affffff6">
    <w:name w:val="标准文件_图表脚注内容"/>
    <w:qFormat/>
    <w:rsid w:val="00970FC1"/>
    <w:rPr>
      <w:rFonts w:ascii="宋体" w:eastAsia="宋体" w:hAnsi="宋体" w:cs="Times New Roman"/>
      <w:spacing w:val="0"/>
      <w:sz w:val="18"/>
      <w:vertAlign w:val="superscript"/>
    </w:rPr>
  </w:style>
  <w:style w:type="paragraph" w:customStyle="1" w:styleId="afff1">
    <w:name w:val="标准文件_五级条标题"/>
    <w:next w:val="affffe"/>
    <w:qFormat/>
    <w:rsid w:val="00970FC1"/>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rsid w:val="00970FC1"/>
    <w:pPr>
      <w:numPr>
        <w:ilvl w:val="1"/>
        <w:numId w:val="2"/>
      </w:numPr>
      <w:spacing w:beforeLines="100" w:afterLines="100"/>
      <w:ind w:left="0"/>
      <w:jc w:val="both"/>
      <w:outlineLvl w:val="0"/>
    </w:pPr>
    <w:rPr>
      <w:rFonts w:ascii="黑体" w:eastAsia="黑体" w:hAnsi="Times New Roman"/>
      <w:sz w:val="21"/>
    </w:rPr>
  </w:style>
  <w:style w:type="paragraph" w:customStyle="1" w:styleId="affd">
    <w:name w:val="标准文件_一级条标题"/>
    <w:basedOn w:val="affc"/>
    <w:next w:val="affffe"/>
    <w:qFormat/>
    <w:rsid w:val="00970FC1"/>
    <w:pPr>
      <w:numPr>
        <w:ilvl w:val="2"/>
      </w:numPr>
      <w:spacing w:beforeLines="50" w:afterLines="50"/>
      <w:ind w:left="0"/>
      <w:outlineLvl w:val="1"/>
    </w:pPr>
  </w:style>
  <w:style w:type="paragraph" w:customStyle="1" w:styleId="affffff7">
    <w:name w:val="标准文件_一致程度"/>
    <w:basedOn w:val="afff5"/>
    <w:qFormat/>
    <w:rsid w:val="00970FC1"/>
    <w:pPr>
      <w:spacing w:line="440" w:lineRule="exact"/>
      <w:jc w:val="center"/>
    </w:pPr>
    <w:rPr>
      <w:sz w:val="28"/>
    </w:rPr>
  </w:style>
  <w:style w:type="paragraph" w:customStyle="1" w:styleId="affffff8">
    <w:name w:val="标准文件_引言标题"/>
    <w:next w:val="afff5"/>
    <w:rsid w:val="00970FC1"/>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rsid w:val="00970FC1"/>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970FC1"/>
    <w:pPr>
      <w:numPr>
        <w:ilvl w:val="1"/>
        <w:numId w:val="13"/>
      </w:numPr>
      <w:jc w:val="both"/>
    </w:pPr>
    <w:rPr>
      <w:rFonts w:ascii="宋体" w:hAnsi="Times New Roman"/>
      <w:sz w:val="21"/>
    </w:rPr>
  </w:style>
  <w:style w:type="paragraph" w:customStyle="1" w:styleId="af">
    <w:name w:val="标准文件_英文注："/>
    <w:basedOn w:val="afff5"/>
    <w:next w:val="affffe"/>
    <w:rsid w:val="00970FC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970FC1"/>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970FC1"/>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rsid w:val="00970FC1"/>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rsid w:val="00970FC1"/>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rsid w:val="00970FC1"/>
    <w:pPr>
      <w:numPr>
        <w:numId w:val="18"/>
      </w:numPr>
      <w:jc w:val="center"/>
    </w:pPr>
    <w:rPr>
      <w:rFonts w:ascii="黑体" w:eastAsia="黑体" w:hAnsi="Times New Roman"/>
      <w:sz w:val="21"/>
    </w:rPr>
  </w:style>
  <w:style w:type="paragraph" w:customStyle="1" w:styleId="afb">
    <w:name w:val="标准文件_正文英文图标题"/>
    <w:next w:val="affffe"/>
    <w:rsid w:val="00970FC1"/>
    <w:pPr>
      <w:numPr>
        <w:numId w:val="19"/>
      </w:numPr>
      <w:jc w:val="center"/>
    </w:pPr>
    <w:rPr>
      <w:rFonts w:ascii="黑体" w:eastAsia="黑体" w:hAnsi="Times New Roman"/>
      <w:sz w:val="21"/>
    </w:rPr>
  </w:style>
  <w:style w:type="paragraph" w:customStyle="1" w:styleId="af7">
    <w:name w:val="标准文件_编号列项（三级）"/>
    <w:rsid w:val="00970FC1"/>
    <w:pPr>
      <w:numPr>
        <w:ilvl w:val="2"/>
        <w:numId w:val="13"/>
      </w:numPr>
    </w:pPr>
    <w:rPr>
      <w:rFonts w:ascii="宋体" w:hAnsi="Times New Roman"/>
      <w:sz w:val="21"/>
    </w:rPr>
  </w:style>
  <w:style w:type="paragraph" w:customStyle="1" w:styleId="a1">
    <w:name w:val="二级无标题条"/>
    <w:basedOn w:val="afff5"/>
    <w:rsid w:val="00970FC1"/>
    <w:pPr>
      <w:numPr>
        <w:ilvl w:val="3"/>
        <w:numId w:val="20"/>
      </w:numPr>
      <w:adjustRightInd/>
      <w:spacing w:line="240" w:lineRule="auto"/>
    </w:pPr>
    <w:rPr>
      <w:rFonts w:ascii="宋体" w:hAnsi="宋体"/>
      <w:szCs w:val="24"/>
    </w:rPr>
  </w:style>
  <w:style w:type="paragraph" w:customStyle="1" w:styleId="affffffb">
    <w:name w:val="发布部门"/>
    <w:next w:val="affffe"/>
    <w:rsid w:val="00970FC1"/>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rsid w:val="00970FC1"/>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rsid w:val="00970FC1"/>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rsid w:val="00970FC1"/>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rsid w:val="00970FC1"/>
    <w:pPr>
      <w:spacing w:before="180" w:line="180" w:lineRule="exact"/>
      <w:jc w:val="center"/>
    </w:pPr>
    <w:rPr>
      <w:rFonts w:ascii="宋体" w:hAnsi="Times New Roman"/>
      <w:sz w:val="21"/>
    </w:rPr>
  </w:style>
  <w:style w:type="paragraph" w:customStyle="1" w:styleId="afffffff0">
    <w:name w:val="封面标准文稿类别"/>
    <w:rsid w:val="00970FC1"/>
    <w:pPr>
      <w:spacing w:before="440" w:line="400" w:lineRule="exact"/>
      <w:jc w:val="center"/>
    </w:pPr>
    <w:rPr>
      <w:rFonts w:ascii="宋体" w:hAnsi="Times New Roman"/>
      <w:sz w:val="24"/>
    </w:rPr>
  </w:style>
  <w:style w:type="paragraph" w:customStyle="1" w:styleId="afffffff1">
    <w:name w:val="封面标准英文名称"/>
    <w:rsid w:val="00970FC1"/>
    <w:pPr>
      <w:widowControl w:val="0"/>
      <w:spacing w:line="360" w:lineRule="exact"/>
      <w:jc w:val="center"/>
    </w:pPr>
    <w:rPr>
      <w:rFonts w:ascii="Times New Roman" w:hAnsi="Times New Roman"/>
      <w:sz w:val="28"/>
    </w:rPr>
  </w:style>
  <w:style w:type="paragraph" w:customStyle="1" w:styleId="afffffff2">
    <w:name w:val="封面一致性程度标识"/>
    <w:rsid w:val="00970FC1"/>
    <w:pPr>
      <w:spacing w:before="440" w:line="440" w:lineRule="exact"/>
      <w:jc w:val="center"/>
    </w:pPr>
    <w:rPr>
      <w:rFonts w:ascii="Times New Roman" w:hAnsi="Times New Roman"/>
      <w:sz w:val="28"/>
    </w:rPr>
  </w:style>
  <w:style w:type="paragraph" w:customStyle="1" w:styleId="afffffff3">
    <w:name w:val="封面正文"/>
    <w:rsid w:val="00970FC1"/>
    <w:pPr>
      <w:jc w:val="both"/>
    </w:pPr>
    <w:rPr>
      <w:rFonts w:ascii="Times New Roman" w:hAnsi="Times New Roman"/>
    </w:rPr>
  </w:style>
  <w:style w:type="paragraph" w:customStyle="1" w:styleId="afffffff4">
    <w:name w:val="附录二级无标题条"/>
    <w:basedOn w:val="afff5"/>
    <w:next w:val="affffe"/>
    <w:rsid w:val="00970FC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rsid w:val="00970FC1"/>
    <w:pPr>
      <w:outlineLvl w:val="4"/>
    </w:pPr>
  </w:style>
  <w:style w:type="paragraph" w:customStyle="1" w:styleId="afffffff6">
    <w:name w:val="附录四级无标题条"/>
    <w:basedOn w:val="afffffff5"/>
    <w:next w:val="affffe"/>
    <w:rsid w:val="00970FC1"/>
    <w:pPr>
      <w:outlineLvl w:val="5"/>
    </w:pPr>
  </w:style>
  <w:style w:type="paragraph" w:customStyle="1" w:styleId="afffffff7">
    <w:name w:val="附录图"/>
    <w:next w:val="affffe"/>
    <w:rsid w:val="00970FC1"/>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970FC1"/>
    <w:pPr>
      <w:numPr>
        <w:numId w:val="21"/>
      </w:numPr>
    </w:pPr>
    <w:rPr>
      <w:rFonts w:ascii="宋体" w:hAnsi="Times New Roman"/>
      <w:sz w:val="21"/>
    </w:rPr>
  </w:style>
  <w:style w:type="paragraph" w:customStyle="1" w:styleId="afffffff8">
    <w:name w:val="附录五级无标题条"/>
    <w:basedOn w:val="afffffff6"/>
    <w:next w:val="affffe"/>
    <w:rsid w:val="00970FC1"/>
    <w:pPr>
      <w:outlineLvl w:val="6"/>
    </w:pPr>
  </w:style>
  <w:style w:type="paragraph" w:customStyle="1" w:styleId="afffffff9">
    <w:name w:val="附录性质"/>
    <w:basedOn w:val="afff5"/>
    <w:rsid w:val="00970FC1"/>
    <w:pPr>
      <w:widowControl/>
      <w:adjustRightInd/>
      <w:jc w:val="center"/>
    </w:pPr>
    <w:rPr>
      <w:rFonts w:ascii="黑体" w:eastAsia="黑体"/>
    </w:rPr>
  </w:style>
  <w:style w:type="paragraph" w:customStyle="1" w:styleId="afffffffa">
    <w:name w:val="附录一级无标题条"/>
    <w:basedOn w:val="affffff0"/>
    <w:next w:val="affffe"/>
    <w:rsid w:val="00970FC1"/>
    <w:pPr>
      <w:autoSpaceDN w:val="0"/>
      <w:outlineLvl w:val="2"/>
    </w:pPr>
    <w:rPr>
      <w:rFonts w:ascii="宋体" w:eastAsia="宋体" w:hAnsi="宋体"/>
    </w:rPr>
  </w:style>
  <w:style w:type="character" w:customStyle="1" w:styleId="afffffffb">
    <w:name w:val="个人答复风格"/>
    <w:rsid w:val="00970FC1"/>
    <w:rPr>
      <w:rFonts w:ascii="Arial" w:eastAsia="宋体" w:hAnsi="Arial" w:cs="Arial"/>
      <w:color w:val="auto"/>
      <w:spacing w:val="0"/>
      <w:sz w:val="20"/>
    </w:rPr>
  </w:style>
  <w:style w:type="character" w:customStyle="1" w:styleId="afffffffc">
    <w:name w:val="个人撰写风格"/>
    <w:rsid w:val="00970FC1"/>
    <w:rPr>
      <w:rFonts w:ascii="Arial" w:eastAsia="宋体" w:hAnsi="Arial" w:cs="Arial"/>
      <w:color w:val="auto"/>
      <w:spacing w:val="0"/>
      <w:sz w:val="20"/>
    </w:rPr>
  </w:style>
  <w:style w:type="paragraph" w:customStyle="1" w:styleId="afffffffd">
    <w:name w:val="脚注后续"/>
    <w:rsid w:val="00970FC1"/>
    <w:pPr>
      <w:ind w:leftChars="350" w:left="350"/>
      <w:jc w:val="both"/>
    </w:pPr>
    <w:rPr>
      <w:rFonts w:ascii="宋体" w:hAnsi="Times New Roman"/>
      <w:sz w:val="18"/>
    </w:rPr>
  </w:style>
  <w:style w:type="paragraph" w:customStyle="1" w:styleId="afff4">
    <w:name w:val="列项——"/>
    <w:rsid w:val="00970FC1"/>
    <w:pPr>
      <w:widowControl w:val="0"/>
      <w:numPr>
        <w:numId w:val="22"/>
      </w:numPr>
      <w:jc w:val="both"/>
    </w:pPr>
    <w:rPr>
      <w:rFonts w:ascii="宋体" w:hAnsi="宋体"/>
      <w:sz w:val="21"/>
    </w:rPr>
  </w:style>
  <w:style w:type="paragraph" w:customStyle="1" w:styleId="afffffffe">
    <w:name w:val="列项·"/>
    <w:basedOn w:val="affffe"/>
    <w:rsid w:val="00970FC1"/>
    <w:pPr>
      <w:tabs>
        <w:tab w:val="left" w:pos="840"/>
      </w:tabs>
    </w:pPr>
  </w:style>
  <w:style w:type="paragraph" w:customStyle="1" w:styleId="affffffff">
    <w:name w:val="目次、索引正文"/>
    <w:rsid w:val="00970FC1"/>
    <w:pPr>
      <w:spacing w:line="320" w:lineRule="exact"/>
      <w:jc w:val="both"/>
    </w:pPr>
    <w:rPr>
      <w:rFonts w:ascii="宋体" w:hAnsi="Times New Roman"/>
      <w:sz w:val="21"/>
    </w:rPr>
  </w:style>
  <w:style w:type="paragraph" w:customStyle="1" w:styleId="210">
    <w:name w:val="目录 21"/>
    <w:basedOn w:val="afff5"/>
    <w:next w:val="afff5"/>
    <w:semiHidden/>
    <w:rsid w:val="00970FC1"/>
    <w:pPr>
      <w:adjustRightInd/>
      <w:spacing w:line="240" w:lineRule="auto"/>
      <w:jc w:val="left"/>
    </w:pPr>
    <w:rPr>
      <w:bCs/>
      <w:iCs/>
    </w:rPr>
  </w:style>
  <w:style w:type="paragraph" w:customStyle="1" w:styleId="31">
    <w:name w:val="目录 31"/>
    <w:basedOn w:val="afff5"/>
    <w:next w:val="afff5"/>
    <w:semiHidden/>
    <w:rsid w:val="00970FC1"/>
    <w:pPr>
      <w:spacing w:line="240" w:lineRule="auto"/>
    </w:pPr>
    <w:rPr>
      <w:rFonts w:ascii="宋体" w:hAnsi="宋体"/>
      <w:iCs/>
    </w:rPr>
  </w:style>
  <w:style w:type="paragraph" w:customStyle="1" w:styleId="41">
    <w:name w:val="目录 41"/>
    <w:basedOn w:val="afff5"/>
    <w:next w:val="afff5"/>
    <w:semiHidden/>
    <w:rsid w:val="00970FC1"/>
    <w:pPr>
      <w:adjustRightInd/>
      <w:spacing w:line="240" w:lineRule="auto"/>
      <w:jc w:val="left"/>
    </w:pPr>
  </w:style>
  <w:style w:type="paragraph" w:customStyle="1" w:styleId="51">
    <w:name w:val="目录 51"/>
    <w:basedOn w:val="afff5"/>
    <w:next w:val="afff5"/>
    <w:semiHidden/>
    <w:rsid w:val="00970FC1"/>
    <w:pPr>
      <w:spacing w:line="240" w:lineRule="auto"/>
    </w:pPr>
    <w:rPr>
      <w:rFonts w:ascii="宋体" w:hAnsi="宋体"/>
    </w:rPr>
  </w:style>
  <w:style w:type="paragraph" w:customStyle="1" w:styleId="61">
    <w:name w:val="目录 61"/>
    <w:basedOn w:val="afff5"/>
    <w:next w:val="afff5"/>
    <w:semiHidden/>
    <w:rsid w:val="00970FC1"/>
    <w:pPr>
      <w:adjustRightInd/>
      <w:spacing w:line="240" w:lineRule="auto"/>
      <w:jc w:val="left"/>
    </w:pPr>
  </w:style>
  <w:style w:type="paragraph" w:customStyle="1" w:styleId="71">
    <w:name w:val="目录 71"/>
    <w:basedOn w:val="61"/>
    <w:semiHidden/>
    <w:rsid w:val="00970FC1"/>
    <w:pPr>
      <w:ind w:left="1260"/>
    </w:pPr>
  </w:style>
  <w:style w:type="paragraph" w:customStyle="1" w:styleId="81">
    <w:name w:val="目录 81"/>
    <w:basedOn w:val="71"/>
    <w:semiHidden/>
    <w:rsid w:val="00970FC1"/>
    <w:pPr>
      <w:ind w:left="1470"/>
    </w:pPr>
  </w:style>
  <w:style w:type="paragraph" w:customStyle="1" w:styleId="91">
    <w:name w:val="目录 91"/>
    <w:basedOn w:val="81"/>
    <w:semiHidden/>
    <w:rsid w:val="00970FC1"/>
    <w:pPr>
      <w:ind w:left="1680"/>
    </w:pPr>
  </w:style>
  <w:style w:type="paragraph" w:customStyle="1" w:styleId="affffffff0">
    <w:name w:val="其他标准称谓"/>
    <w:rsid w:val="00970FC1"/>
    <w:pPr>
      <w:spacing w:line="0" w:lineRule="atLeast"/>
      <w:jc w:val="distribute"/>
    </w:pPr>
    <w:rPr>
      <w:rFonts w:ascii="黑体" w:eastAsia="黑体" w:hAnsi="宋体"/>
      <w:sz w:val="52"/>
    </w:rPr>
  </w:style>
  <w:style w:type="paragraph" w:customStyle="1" w:styleId="affffffff1">
    <w:name w:val="其他发布部门"/>
    <w:basedOn w:val="affffffb"/>
    <w:rsid w:val="00970FC1"/>
    <w:pPr>
      <w:framePr w:wrap="around"/>
      <w:spacing w:line="0" w:lineRule="atLeast"/>
    </w:pPr>
    <w:rPr>
      <w:rFonts w:ascii="黑体" w:eastAsia="黑体"/>
      <w:b w:val="0"/>
    </w:rPr>
  </w:style>
  <w:style w:type="paragraph" w:customStyle="1" w:styleId="affb">
    <w:name w:val="前言标题"/>
    <w:next w:val="afff5"/>
    <w:rsid w:val="00970FC1"/>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70FC1"/>
    <w:pPr>
      <w:numPr>
        <w:ilvl w:val="4"/>
        <w:numId w:val="20"/>
      </w:numPr>
      <w:adjustRightInd/>
      <w:spacing w:line="240" w:lineRule="auto"/>
    </w:pPr>
    <w:rPr>
      <w:rFonts w:ascii="宋体" w:hAnsi="宋体"/>
      <w:szCs w:val="24"/>
    </w:rPr>
  </w:style>
  <w:style w:type="paragraph" w:customStyle="1" w:styleId="affffffff2">
    <w:name w:val="实施日期"/>
    <w:basedOn w:val="affffffc"/>
    <w:rsid w:val="00970FC1"/>
    <w:pPr>
      <w:framePr w:hSpace="0" w:wrap="around" w:xAlign="right"/>
      <w:jc w:val="right"/>
    </w:pPr>
  </w:style>
  <w:style w:type="paragraph" w:customStyle="1" w:styleId="a3">
    <w:name w:val="四级无标题条"/>
    <w:basedOn w:val="afff5"/>
    <w:rsid w:val="00970FC1"/>
    <w:pPr>
      <w:numPr>
        <w:ilvl w:val="5"/>
        <w:numId w:val="20"/>
      </w:numPr>
      <w:adjustRightInd/>
      <w:spacing w:line="240" w:lineRule="auto"/>
    </w:pPr>
    <w:rPr>
      <w:rFonts w:ascii="宋体" w:hAnsi="宋体"/>
      <w:szCs w:val="24"/>
    </w:rPr>
  </w:style>
  <w:style w:type="paragraph" w:customStyle="1" w:styleId="affffffff3">
    <w:name w:val="文献分类号"/>
    <w:rsid w:val="00970FC1"/>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rsid w:val="00970FC1"/>
    <w:pPr>
      <w:jc w:val="both"/>
    </w:pPr>
    <w:rPr>
      <w:rFonts w:ascii="宋体" w:hAnsi="宋体"/>
      <w:sz w:val="21"/>
    </w:rPr>
  </w:style>
  <w:style w:type="paragraph" w:customStyle="1" w:styleId="a4">
    <w:name w:val="五级无标题条"/>
    <w:basedOn w:val="afff5"/>
    <w:rsid w:val="00970FC1"/>
    <w:pPr>
      <w:numPr>
        <w:ilvl w:val="6"/>
        <w:numId w:val="20"/>
      </w:numPr>
      <w:adjustRightInd/>
    </w:pPr>
    <w:rPr>
      <w:szCs w:val="24"/>
    </w:rPr>
  </w:style>
  <w:style w:type="paragraph" w:customStyle="1" w:styleId="a0">
    <w:name w:val="一级无标题条"/>
    <w:basedOn w:val="afff5"/>
    <w:rsid w:val="00970FC1"/>
    <w:pPr>
      <w:numPr>
        <w:ilvl w:val="2"/>
        <w:numId w:val="20"/>
      </w:numPr>
      <w:adjustRightInd/>
      <w:spacing w:before="10" w:after="10" w:line="240" w:lineRule="auto"/>
    </w:pPr>
    <w:rPr>
      <w:rFonts w:ascii="宋体" w:hAnsi="宋体"/>
      <w:szCs w:val="24"/>
    </w:rPr>
  </w:style>
  <w:style w:type="paragraph" w:customStyle="1" w:styleId="affffffff5">
    <w:name w:val="注:后续"/>
    <w:rsid w:val="00970FC1"/>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70FC1"/>
    <w:pPr>
      <w:ind w:leftChars="0" w:left="1406" w:firstLineChars="0" w:hanging="499"/>
    </w:pPr>
  </w:style>
  <w:style w:type="paragraph" w:customStyle="1" w:styleId="affffffff7">
    <w:name w:val="标准文件_一级无标题"/>
    <w:basedOn w:val="affd"/>
    <w:qFormat/>
    <w:rsid w:val="00970FC1"/>
    <w:pPr>
      <w:spacing w:beforeLines="0" w:afterLines="0"/>
      <w:outlineLvl w:val="9"/>
    </w:pPr>
    <w:rPr>
      <w:rFonts w:ascii="宋体" w:eastAsia="宋体"/>
    </w:rPr>
  </w:style>
  <w:style w:type="paragraph" w:customStyle="1" w:styleId="affffffff8">
    <w:name w:val="标准文件_五级无标题"/>
    <w:basedOn w:val="afff1"/>
    <w:qFormat/>
    <w:rsid w:val="00970FC1"/>
    <w:pPr>
      <w:spacing w:beforeLines="0" w:afterLines="0"/>
      <w:outlineLvl w:val="9"/>
    </w:pPr>
    <w:rPr>
      <w:rFonts w:ascii="宋体" w:eastAsia="宋体"/>
    </w:rPr>
  </w:style>
  <w:style w:type="paragraph" w:customStyle="1" w:styleId="affffffff9">
    <w:name w:val="标准文件_三级无标题"/>
    <w:basedOn w:val="afff"/>
    <w:qFormat/>
    <w:rsid w:val="00970FC1"/>
    <w:pPr>
      <w:spacing w:beforeLines="0" w:afterLines="0"/>
      <w:outlineLvl w:val="9"/>
    </w:pPr>
    <w:rPr>
      <w:rFonts w:ascii="宋体" w:eastAsia="宋体"/>
    </w:rPr>
  </w:style>
  <w:style w:type="paragraph" w:customStyle="1" w:styleId="affffffffa">
    <w:name w:val="标准文件_二级无标题"/>
    <w:basedOn w:val="affe"/>
    <w:qFormat/>
    <w:rsid w:val="00970FC1"/>
    <w:pPr>
      <w:spacing w:beforeLines="0" w:afterLines="0"/>
      <w:outlineLvl w:val="9"/>
    </w:pPr>
    <w:rPr>
      <w:rFonts w:ascii="宋体" w:eastAsia="宋体"/>
    </w:rPr>
  </w:style>
  <w:style w:type="paragraph" w:customStyle="1" w:styleId="affffffffb">
    <w:name w:val="标准_四级无标题"/>
    <w:basedOn w:val="afff0"/>
    <w:next w:val="affffe"/>
    <w:qFormat/>
    <w:rsid w:val="00970FC1"/>
    <w:rPr>
      <w:rFonts w:eastAsia="宋体"/>
    </w:rPr>
  </w:style>
  <w:style w:type="paragraph" w:customStyle="1" w:styleId="affffffffc">
    <w:name w:val="标准文件_四级无标题"/>
    <w:basedOn w:val="afff0"/>
    <w:qFormat/>
    <w:rsid w:val="00970FC1"/>
    <w:pPr>
      <w:spacing w:beforeLines="0" w:afterLines="0"/>
      <w:outlineLvl w:val="9"/>
    </w:pPr>
    <w:rPr>
      <w:rFonts w:ascii="宋体" w:eastAsia="宋体" w:hAnsi="黑体"/>
      <w:szCs w:val="52"/>
    </w:rPr>
  </w:style>
  <w:style w:type="paragraph" w:customStyle="1" w:styleId="aff1">
    <w:name w:val="标准文件_大写罗马数字编号列项"/>
    <w:basedOn w:val="affffe"/>
    <w:rsid w:val="00970FC1"/>
    <w:pPr>
      <w:numPr>
        <w:numId w:val="23"/>
      </w:numPr>
      <w:ind w:firstLineChars="0" w:firstLine="0"/>
    </w:pPr>
    <w:rPr>
      <w:rFonts w:ascii="Times New Roman" w:cs="Arial"/>
      <w:szCs w:val="28"/>
    </w:rPr>
  </w:style>
  <w:style w:type="paragraph" w:customStyle="1" w:styleId="ae">
    <w:name w:val="标准文件_小写罗马数字编号列项"/>
    <w:basedOn w:val="affffe"/>
    <w:rsid w:val="00970FC1"/>
    <w:pPr>
      <w:numPr>
        <w:numId w:val="24"/>
      </w:numPr>
      <w:ind w:firstLineChars="0" w:firstLine="0"/>
    </w:pPr>
    <w:rPr>
      <w:rFonts w:cs="Arial"/>
      <w:szCs w:val="28"/>
    </w:rPr>
  </w:style>
  <w:style w:type="paragraph" w:customStyle="1" w:styleId="affffffffd">
    <w:name w:val="标准文件_附录标题"/>
    <w:basedOn w:val="aff3"/>
    <w:qFormat/>
    <w:rsid w:val="00970FC1"/>
    <w:pPr>
      <w:numPr>
        <w:numId w:val="0"/>
      </w:numPr>
      <w:spacing w:after="280"/>
      <w:outlineLvl w:val="9"/>
    </w:pPr>
  </w:style>
  <w:style w:type="paragraph" w:customStyle="1" w:styleId="affffffffe">
    <w:name w:val="标准文件_二级项"/>
    <w:rsid w:val="00970FC1"/>
    <w:rPr>
      <w:rFonts w:ascii="宋体" w:hAnsi="Times New Roman"/>
      <w:sz w:val="21"/>
    </w:rPr>
  </w:style>
  <w:style w:type="paragraph" w:customStyle="1" w:styleId="af3">
    <w:name w:val="标准文件_三级项"/>
    <w:basedOn w:val="afff5"/>
    <w:rsid w:val="00970FC1"/>
    <w:pPr>
      <w:numPr>
        <w:ilvl w:val="2"/>
        <w:numId w:val="21"/>
      </w:numPr>
      <w:spacing w:line="-300" w:lineRule="auto"/>
    </w:pPr>
    <w:rPr>
      <w:rFonts w:ascii="Times New Roman" w:hAnsi="Times New Roman"/>
    </w:rPr>
  </w:style>
  <w:style w:type="paragraph" w:customStyle="1" w:styleId="affa">
    <w:name w:val="图表脚注说明"/>
    <w:basedOn w:val="afff5"/>
    <w:next w:val="affffe"/>
    <w:rsid w:val="00970FC1"/>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970FC1"/>
    <w:pPr>
      <w:numPr>
        <w:numId w:val="13"/>
      </w:numPr>
      <w:jc w:val="both"/>
    </w:pPr>
    <w:rPr>
      <w:rFonts w:ascii="宋体" w:hAnsi="Times New Roman"/>
      <w:sz w:val="21"/>
    </w:rPr>
  </w:style>
  <w:style w:type="paragraph" w:customStyle="1" w:styleId="afffffffff">
    <w:name w:val="标准文件_索引字母"/>
    <w:next w:val="affffe"/>
    <w:qFormat/>
    <w:rsid w:val="00970FC1"/>
    <w:pPr>
      <w:jc w:val="center"/>
    </w:pPr>
    <w:rPr>
      <w:rFonts w:ascii="宋体" w:eastAsia="Times New Roman" w:hAnsi="宋体"/>
      <w:b/>
      <w:kern w:val="2"/>
      <w:sz w:val="21"/>
    </w:rPr>
  </w:style>
  <w:style w:type="paragraph" w:customStyle="1" w:styleId="afffffffff0">
    <w:name w:val="标准文件_附录前"/>
    <w:next w:val="affffe"/>
    <w:qFormat/>
    <w:rsid w:val="00970FC1"/>
    <w:pPr>
      <w:spacing w:line="20" w:lineRule="atLeast"/>
      <w:ind w:firstLine="200"/>
    </w:pPr>
    <w:rPr>
      <w:rFonts w:ascii="宋体" w:hAnsi="宋体"/>
      <w:kern w:val="2"/>
      <w:sz w:val="10"/>
    </w:rPr>
  </w:style>
  <w:style w:type="paragraph" w:customStyle="1" w:styleId="afffffffff1">
    <w:name w:val="标准文件_正文标准名称"/>
    <w:qFormat/>
    <w:rsid w:val="00970FC1"/>
    <w:pPr>
      <w:spacing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970FC1"/>
    <w:pPr>
      <w:ind w:firstLineChars="0" w:firstLine="0"/>
      <w:jc w:val="center"/>
    </w:pPr>
    <w:rPr>
      <w:sz w:val="18"/>
    </w:rPr>
  </w:style>
  <w:style w:type="paragraph" w:customStyle="1" w:styleId="afff2">
    <w:name w:val="标准文件_注："/>
    <w:next w:val="affffe"/>
    <w:rsid w:val="00970FC1"/>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970FC1"/>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rsid w:val="00970FC1"/>
    <w:pPr>
      <w:widowControl w:val="0"/>
      <w:numPr>
        <w:numId w:val="28"/>
      </w:numPr>
      <w:jc w:val="both"/>
    </w:pPr>
    <w:rPr>
      <w:rFonts w:ascii="宋体" w:hAnsi="Times New Roman"/>
      <w:sz w:val="18"/>
      <w:szCs w:val="18"/>
    </w:rPr>
  </w:style>
  <w:style w:type="paragraph" w:customStyle="1" w:styleId="afffffffff3">
    <w:name w:val="标准文件_示例内容"/>
    <w:basedOn w:val="affffe"/>
    <w:qFormat/>
    <w:rsid w:val="00970FC1"/>
    <w:pPr>
      <w:ind w:firstLine="420"/>
    </w:pPr>
    <w:rPr>
      <w:sz w:val="18"/>
    </w:rPr>
  </w:style>
  <w:style w:type="paragraph" w:customStyle="1" w:styleId="afa">
    <w:name w:val="标准文件_示例×："/>
    <w:basedOn w:val="afff5"/>
    <w:next w:val="afffffffff3"/>
    <w:qFormat/>
    <w:rsid w:val="00970FC1"/>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970FC1"/>
    <w:rPr>
      <w:rFonts w:ascii="宋体" w:hAnsi="Times New Roman"/>
      <w:sz w:val="21"/>
    </w:rPr>
  </w:style>
  <w:style w:type="paragraph" w:customStyle="1" w:styleId="afffffffff4">
    <w:name w:val="标准文件_表格续"/>
    <w:basedOn w:val="affffe"/>
    <w:next w:val="affffe"/>
    <w:qFormat/>
    <w:rsid w:val="00970FC1"/>
    <w:pPr>
      <w:jc w:val="center"/>
    </w:pPr>
    <w:rPr>
      <w:rFonts w:ascii="黑体" w:eastAsia="黑体" w:hAnsi="黑体"/>
    </w:rPr>
  </w:style>
  <w:style w:type="character" w:styleId="afffffffff5">
    <w:name w:val="Placeholder Text"/>
    <w:basedOn w:val="afff6"/>
    <w:uiPriority w:val="99"/>
    <w:semiHidden/>
    <w:rsid w:val="00970FC1"/>
    <w:rPr>
      <w:color w:val="808080"/>
    </w:rPr>
  </w:style>
  <w:style w:type="paragraph" w:customStyle="1" w:styleId="2">
    <w:name w:val="标准文件_二级项2"/>
    <w:basedOn w:val="affffe"/>
    <w:qFormat/>
    <w:rsid w:val="00970FC1"/>
    <w:pPr>
      <w:numPr>
        <w:ilvl w:val="1"/>
        <w:numId w:val="21"/>
      </w:numPr>
      <w:ind w:left="1271" w:firstLineChars="0" w:hanging="420"/>
    </w:pPr>
  </w:style>
  <w:style w:type="paragraph" w:customStyle="1" w:styleId="21">
    <w:name w:val="标准文件_三级项2"/>
    <w:basedOn w:val="affffe"/>
    <w:qFormat/>
    <w:rsid w:val="00970FC1"/>
    <w:pPr>
      <w:numPr>
        <w:numId w:val="30"/>
      </w:numPr>
      <w:spacing w:line="300" w:lineRule="exact"/>
      <w:ind w:left="1276" w:firstLineChars="0" w:hanging="425"/>
    </w:pPr>
    <w:rPr>
      <w:rFonts w:ascii="Times New Roman"/>
    </w:rPr>
  </w:style>
  <w:style w:type="paragraph" w:customStyle="1" w:styleId="20">
    <w:name w:val="标准文件_一级项2"/>
    <w:basedOn w:val="affffe"/>
    <w:qFormat/>
    <w:rsid w:val="00970FC1"/>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rsid w:val="00970FC1"/>
    <w:pPr>
      <w:ind w:firstLine="420"/>
    </w:pPr>
    <w:rPr>
      <w:rFonts w:ascii="黑体" w:eastAsia="黑体"/>
    </w:rPr>
  </w:style>
  <w:style w:type="character" w:customStyle="1" w:styleId="afffffffff7">
    <w:name w:val="标准文件_来源"/>
    <w:basedOn w:val="afff6"/>
    <w:uiPriority w:val="1"/>
    <w:qFormat/>
    <w:rsid w:val="00970FC1"/>
    <w:rPr>
      <w:rFonts w:eastAsia="宋体"/>
      <w:sz w:val="21"/>
    </w:rPr>
  </w:style>
  <w:style w:type="paragraph" w:customStyle="1" w:styleId="afffffffff8">
    <w:name w:val="标准文件_图表说明"/>
    <w:qFormat/>
    <w:rsid w:val="00970FC1"/>
    <w:pPr>
      <w:spacing w:line="276" w:lineRule="auto"/>
      <w:ind w:firstLine="420"/>
    </w:pPr>
    <w:rPr>
      <w:rFonts w:ascii="宋体" w:hAnsi="宋体"/>
      <w:kern w:val="2"/>
      <w:sz w:val="18"/>
    </w:rPr>
  </w:style>
  <w:style w:type="paragraph" w:customStyle="1" w:styleId="afffffffff9">
    <w:name w:val="其他发布日期"/>
    <w:basedOn w:val="affffffc"/>
    <w:rsid w:val="00970FC1"/>
    <w:pPr>
      <w:framePr w:w="3997" w:h="471" w:hRule="exact" w:hSpace="0" w:vSpace="181" w:wrap="around" w:vAnchor="page" w:hAnchor="page" w:x="1419" w:y="14097"/>
    </w:pPr>
  </w:style>
  <w:style w:type="paragraph" w:customStyle="1" w:styleId="afffffffffa">
    <w:name w:val="其他实施日期"/>
    <w:basedOn w:val="affffffff2"/>
    <w:rsid w:val="00970FC1"/>
    <w:pPr>
      <w:framePr w:w="3997" w:h="471" w:hRule="exact" w:vSpace="181" w:wrap="around" w:vAnchor="page" w:hAnchor="page" w:x="7089" w:y="14097"/>
    </w:pPr>
  </w:style>
  <w:style w:type="paragraph" w:customStyle="1" w:styleId="afffffffffb">
    <w:name w:val="标准文件_文件编号"/>
    <w:basedOn w:val="affffe"/>
    <w:qFormat/>
    <w:rsid w:val="00970FC1"/>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970FC1"/>
    <w:pPr>
      <w:framePr w:wrap="auto"/>
      <w:spacing w:before="57"/>
    </w:pPr>
    <w:rPr>
      <w:sz w:val="21"/>
    </w:rPr>
  </w:style>
  <w:style w:type="paragraph" w:customStyle="1" w:styleId="afffffffffd">
    <w:name w:val="标准文件_文件名称"/>
    <w:basedOn w:val="affffe"/>
    <w:next w:val="affffe"/>
    <w:qFormat/>
    <w:rsid w:val="00970FC1"/>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970FC1"/>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970FC1"/>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970FC1"/>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970FC1"/>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970FC1"/>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970FC1"/>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970FC1"/>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970FC1"/>
    <w:pPr>
      <w:ind w:left="811" w:firstLineChars="0" w:firstLine="0"/>
    </w:pPr>
    <w:rPr>
      <w:sz w:val="18"/>
    </w:rPr>
  </w:style>
  <w:style w:type="paragraph" w:customStyle="1" w:styleId="X">
    <w:name w:val="标准文件_注X后"/>
    <w:basedOn w:val="affffe"/>
    <w:qFormat/>
    <w:rsid w:val="00970FC1"/>
    <w:pPr>
      <w:ind w:left="811" w:firstLineChars="0" w:firstLine="0"/>
    </w:pPr>
    <w:rPr>
      <w:sz w:val="18"/>
    </w:rPr>
  </w:style>
  <w:style w:type="paragraph" w:customStyle="1" w:styleId="affffffffff">
    <w:name w:val="标准文件_示例后"/>
    <w:basedOn w:val="affffe"/>
    <w:qFormat/>
    <w:rsid w:val="00970FC1"/>
    <w:pPr>
      <w:ind w:left="964" w:firstLineChars="0" w:firstLine="0"/>
    </w:pPr>
    <w:rPr>
      <w:sz w:val="18"/>
    </w:rPr>
  </w:style>
  <w:style w:type="paragraph" w:customStyle="1" w:styleId="X0">
    <w:name w:val="标准文件_示例X后"/>
    <w:basedOn w:val="affffe"/>
    <w:link w:val="X1"/>
    <w:qFormat/>
    <w:rsid w:val="00970FC1"/>
    <w:pPr>
      <w:ind w:left="1049" w:firstLineChars="0" w:firstLine="0"/>
    </w:pPr>
    <w:rPr>
      <w:sz w:val="18"/>
    </w:rPr>
  </w:style>
  <w:style w:type="character" w:customStyle="1" w:styleId="X1">
    <w:name w:val="标准文件_示例X后 字符"/>
    <w:basedOn w:val="Char6"/>
    <w:link w:val="X0"/>
    <w:rsid w:val="00970FC1"/>
    <w:rPr>
      <w:rFonts w:ascii="宋体" w:hAnsi="Times New Roman"/>
      <w:sz w:val="18"/>
    </w:rPr>
  </w:style>
  <w:style w:type="paragraph" w:customStyle="1" w:styleId="affffffffff0">
    <w:name w:val="标准文件_索引项"/>
    <w:basedOn w:val="affffe"/>
    <w:next w:val="affffe"/>
    <w:qFormat/>
    <w:rsid w:val="00970FC1"/>
    <w:pPr>
      <w:tabs>
        <w:tab w:val="right" w:leader="dot" w:pos="9356"/>
      </w:tabs>
      <w:ind w:left="210" w:firstLineChars="0" w:hanging="210"/>
      <w:jc w:val="left"/>
    </w:pPr>
  </w:style>
  <w:style w:type="paragraph" w:customStyle="1" w:styleId="affffffffff1">
    <w:name w:val="标准文件_附录一级无标题"/>
    <w:basedOn w:val="aff4"/>
    <w:qFormat/>
    <w:rsid w:val="00970FC1"/>
    <w:pPr>
      <w:spacing w:beforeLines="0" w:afterLines="0" w:line="276" w:lineRule="auto"/>
      <w:outlineLvl w:val="9"/>
    </w:pPr>
    <w:rPr>
      <w:rFonts w:ascii="宋体" w:eastAsia="宋体"/>
    </w:rPr>
  </w:style>
  <w:style w:type="paragraph" w:customStyle="1" w:styleId="affffffffff2">
    <w:name w:val="标准文件_附录二级无标题"/>
    <w:basedOn w:val="aff5"/>
    <w:rsid w:val="00970FC1"/>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970FC1"/>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970FC1"/>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970FC1"/>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970FC1"/>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970FC1"/>
    <w:pPr>
      <w:spacing w:beforeLines="0" w:afterLines="0" w:line="276" w:lineRule="auto"/>
    </w:pPr>
    <w:rPr>
      <w:rFonts w:ascii="宋体" w:eastAsia="宋体"/>
    </w:rPr>
  </w:style>
  <w:style w:type="paragraph" w:customStyle="1" w:styleId="affffffffff8">
    <w:name w:val="标准文件_引言三级无标题"/>
    <w:basedOn w:val="a9"/>
    <w:next w:val="affffe"/>
    <w:qFormat/>
    <w:rsid w:val="00970FC1"/>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970FC1"/>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970FC1"/>
    <w:pPr>
      <w:spacing w:beforeLines="0" w:afterLines="0" w:line="276" w:lineRule="auto"/>
    </w:pPr>
    <w:rPr>
      <w:rFonts w:ascii="宋体" w:eastAsia="宋体"/>
    </w:rPr>
  </w:style>
  <w:style w:type="paragraph" w:customStyle="1" w:styleId="affffffffffb">
    <w:name w:val="标准文件_索引标题"/>
    <w:basedOn w:val="afffff5"/>
    <w:next w:val="affffe"/>
    <w:qFormat/>
    <w:rsid w:val="00970FC1"/>
    <w:rPr>
      <w:rFonts w:hAnsi="黑体"/>
    </w:rPr>
  </w:style>
  <w:style w:type="paragraph" w:customStyle="1" w:styleId="affffffffffc">
    <w:name w:val="标准文件_脚注内容"/>
    <w:basedOn w:val="affffe"/>
    <w:qFormat/>
    <w:rsid w:val="00970FC1"/>
    <w:pPr>
      <w:ind w:leftChars="200" w:left="400" w:hangingChars="200" w:hanging="200"/>
    </w:pPr>
    <w:rPr>
      <w:sz w:val="15"/>
    </w:rPr>
  </w:style>
  <w:style w:type="paragraph" w:customStyle="1" w:styleId="affffffffffd">
    <w:name w:val="标准文件_术语条一"/>
    <w:basedOn w:val="affffffff7"/>
    <w:next w:val="affffe"/>
    <w:qFormat/>
    <w:rsid w:val="00970FC1"/>
  </w:style>
  <w:style w:type="paragraph" w:customStyle="1" w:styleId="affffffffffe">
    <w:name w:val="标准文件_术语条二"/>
    <w:basedOn w:val="affffffffa"/>
    <w:next w:val="affffe"/>
    <w:qFormat/>
    <w:rsid w:val="00970FC1"/>
  </w:style>
  <w:style w:type="paragraph" w:customStyle="1" w:styleId="afffffffffff">
    <w:name w:val="标准文件_术语条三"/>
    <w:basedOn w:val="affffffff9"/>
    <w:next w:val="affffe"/>
    <w:qFormat/>
    <w:rsid w:val="00970FC1"/>
  </w:style>
  <w:style w:type="paragraph" w:customStyle="1" w:styleId="afffffffffff0">
    <w:name w:val="标准文件_术语条四"/>
    <w:basedOn w:val="affffffffc"/>
    <w:next w:val="affffe"/>
    <w:qFormat/>
    <w:rsid w:val="00970FC1"/>
  </w:style>
  <w:style w:type="paragraph" w:customStyle="1" w:styleId="afffffffffff1">
    <w:name w:val="标准文件_术语条五"/>
    <w:basedOn w:val="affffffff8"/>
    <w:next w:val="affffe"/>
    <w:qFormat/>
    <w:rsid w:val="00970FC1"/>
  </w:style>
  <w:style w:type="paragraph" w:customStyle="1" w:styleId="Default">
    <w:name w:val="Default"/>
    <w:rsid w:val="00970FC1"/>
    <w:pPr>
      <w:widowControl w:val="0"/>
      <w:autoSpaceDE w:val="0"/>
      <w:autoSpaceDN w:val="0"/>
      <w:adjustRightInd w:val="0"/>
    </w:pPr>
    <w:rPr>
      <w:rFonts w:ascii="宋体" w:cs="宋体"/>
      <w:color w:val="000000"/>
      <w:sz w:val="24"/>
      <w:szCs w:val="24"/>
    </w:rPr>
  </w:style>
  <w:style w:type="character" w:customStyle="1" w:styleId="afffffffffff2">
    <w:name w:val="发布"/>
    <w:basedOn w:val="afff6"/>
    <w:rsid w:val="00970FC1"/>
    <w:rPr>
      <w:rFonts w:ascii="黑体" w:eastAsia="黑体"/>
      <w:spacing w:val="85"/>
      <w:w w:val="100"/>
      <w:position w:val="3"/>
      <w:sz w:val="28"/>
      <w:szCs w:val="28"/>
    </w:rPr>
  </w:style>
  <w:style w:type="paragraph" w:styleId="afffffffffff3">
    <w:name w:val="Normal (Web)"/>
    <w:basedOn w:val="afff5"/>
    <w:uiPriority w:val="99"/>
    <w:semiHidden/>
    <w:unhideWhenUsed/>
    <w:rsid w:val="00745778"/>
    <w:pPr>
      <w:widowControl/>
      <w:adjustRightInd/>
      <w:spacing w:before="100" w:beforeAutospacing="1" w:after="100" w:afterAutospacing="1" w:line="240" w:lineRule="auto"/>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semiHidden="1" w:uiPriority="0"/>
    <w:lsdException w:name="toc 9" w:semiHidden="1" w:uiPriority="0"/>
    <w:lsdException w:name="Normal Indent" w:uiPriority="0" w:unhideWhenUsed="0"/>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semiHidden="1" w:uiPriority="39" w:qFormat="1"/>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640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D0BA8D7A849426998CB78CA5F58C211"/>
        <w:category>
          <w:name w:val="常规"/>
          <w:gallery w:val="placeholder"/>
        </w:category>
        <w:types>
          <w:type w:val="bbPlcHdr"/>
        </w:types>
        <w:behaviors>
          <w:behavior w:val="content"/>
        </w:behaviors>
        <w:guid w:val="{6F902354-FD5E-41E8-A475-D1C6719B6A74}"/>
      </w:docPartPr>
      <w:docPartBody>
        <w:p w:rsidR="0088615A" w:rsidRDefault="003B28C6">
          <w:pPr>
            <w:pStyle w:val="8D0BA8D7A849426998CB78CA5F58C211"/>
          </w:pPr>
          <w:r>
            <w:rPr>
              <w:rStyle w:val="a3"/>
              <w:rFonts w:hint="eastAsia"/>
            </w:rPr>
            <w:t>单击或点击此处输入文字。</w:t>
          </w:r>
        </w:p>
      </w:docPartBody>
    </w:docPart>
    <w:docPart>
      <w:docPartPr>
        <w:name w:val="A5608EDAA6024A3F95B0C99D764ECFFC"/>
        <w:category>
          <w:name w:val="常规"/>
          <w:gallery w:val="placeholder"/>
        </w:category>
        <w:types>
          <w:type w:val="bbPlcHdr"/>
        </w:types>
        <w:behaviors>
          <w:behavior w:val="content"/>
        </w:behaviors>
        <w:guid w:val="{01C89477-F9FC-4CC5-8027-D37B87F9637E}"/>
      </w:docPartPr>
      <w:docPartBody>
        <w:p w:rsidR="0088615A" w:rsidRDefault="003B28C6">
          <w:pPr>
            <w:pStyle w:val="A5608EDAA6024A3F95B0C99D764ECFFC"/>
          </w:pPr>
          <w:r>
            <w:rPr>
              <w:rStyle w:val="a3"/>
              <w:rFonts w:hint="eastAsia"/>
            </w:rPr>
            <w:t>选择一项。</w:t>
          </w:r>
        </w:p>
      </w:docPartBody>
    </w:docPart>
    <w:docPart>
      <w:docPartPr>
        <w:name w:val="2A4FFC57B7AE4B8090A443CDD3D715EE"/>
        <w:category>
          <w:name w:val="常规"/>
          <w:gallery w:val="placeholder"/>
        </w:category>
        <w:types>
          <w:type w:val="bbPlcHdr"/>
        </w:types>
        <w:behaviors>
          <w:behavior w:val="content"/>
        </w:behaviors>
        <w:guid w:val="{5B9AD63E-E5D6-4F42-8664-8281CB2AD3FA}"/>
      </w:docPartPr>
      <w:docPartBody>
        <w:p w:rsidR="0088615A" w:rsidRDefault="003B28C6">
          <w:pPr>
            <w:pStyle w:val="2A4FFC57B7AE4B8090A443CDD3D715E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A6D55"/>
    <w:rsid w:val="000B4144"/>
    <w:rsid w:val="00155421"/>
    <w:rsid w:val="001A6D55"/>
    <w:rsid w:val="00337C7E"/>
    <w:rsid w:val="003B28C6"/>
    <w:rsid w:val="004B6B0D"/>
    <w:rsid w:val="006B0AC5"/>
    <w:rsid w:val="006B38EE"/>
    <w:rsid w:val="007F1037"/>
    <w:rsid w:val="007F38CC"/>
    <w:rsid w:val="008801BD"/>
    <w:rsid w:val="00881C10"/>
    <w:rsid w:val="0088615A"/>
    <w:rsid w:val="008C3AF1"/>
    <w:rsid w:val="009E2133"/>
    <w:rsid w:val="00AD6B36"/>
    <w:rsid w:val="00BE45D2"/>
    <w:rsid w:val="00C36D1C"/>
    <w:rsid w:val="00CB2991"/>
    <w:rsid w:val="00E07C50"/>
    <w:rsid w:val="00EC5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03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F1037"/>
    <w:rPr>
      <w:color w:val="808080"/>
    </w:rPr>
  </w:style>
  <w:style w:type="paragraph" w:customStyle="1" w:styleId="8D0BA8D7A849426998CB78CA5F58C211">
    <w:name w:val="8D0BA8D7A849426998CB78CA5F58C211"/>
    <w:rsid w:val="007F1037"/>
    <w:pPr>
      <w:widowControl w:val="0"/>
      <w:jc w:val="both"/>
    </w:pPr>
    <w:rPr>
      <w:kern w:val="2"/>
      <w:sz w:val="21"/>
      <w:szCs w:val="22"/>
    </w:rPr>
  </w:style>
  <w:style w:type="paragraph" w:customStyle="1" w:styleId="A5608EDAA6024A3F95B0C99D764ECFFC">
    <w:name w:val="A5608EDAA6024A3F95B0C99D764ECFFC"/>
    <w:rsid w:val="007F1037"/>
    <w:pPr>
      <w:widowControl w:val="0"/>
      <w:jc w:val="both"/>
    </w:pPr>
    <w:rPr>
      <w:kern w:val="2"/>
      <w:sz w:val="21"/>
      <w:szCs w:val="22"/>
    </w:rPr>
  </w:style>
  <w:style w:type="paragraph" w:customStyle="1" w:styleId="2A4FFC57B7AE4B8090A443CDD3D715EE">
    <w:name w:val="2A4FFC57B7AE4B8090A443CDD3D715EE"/>
    <w:rsid w:val="007F1037"/>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C8462A-3071-4F39-ABBB-FB917E054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276</TotalTime>
  <Pages>8</Pages>
  <Words>639</Words>
  <Characters>3646</Characters>
  <Application>Microsoft Office Word</Application>
  <DocSecurity>0</DocSecurity>
  <Lines>30</Lines>
  <Paragraphs>8</Paragraphs>
  <ScaleCrop>false</ScaleCrop>
  <Company>PCMI</Company>
  <LinksUpToDate>false</LinksUpToDate>
  <CharactersWithSpaces>4277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dc:description>&lt;config cover="true" show_menu="true" version="1.0.0" doctype="SDKXY"&gt;_x000d_
&lt;/config&gt;</dc:description>
  <cp:lastModifiedBy>微软用户</cp:lastModifiedBy>
  <cp:revision>87</cp:revision>
  <cp:lastPrinted>2021-02-02T08:22:00Z</cp:lastPrinted>
  <dcterms:created xsi:type="dcterms:W3CDTF">2022-06-15T08:12:00Z</dcterms:created>
  <dcterms:modified xsi:type="dcterms:W3CDTF">2022-07-14T03:06:00Z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2052-11.1.0.11744</vt:lpwstr>
  </property>
  <property fmtid="{D5CDD505-2E9C-101B-9397-08002B2CF9AE}" pid="15" name="ICV">
    <vt:lpwstr>3FEF899D867B4195B1B554C05091E9F7</vt:lpwstr>
  </property>
</Properties>
</file>